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hAnsiTheme="minorHAnsi" w:cstheme="minorHAnsi"/>
          <w:lang w:val="en-GB"/>
        </w:rPr>
        <w:id w:val="-1871214060"/>
        <w:docPartObj>
          <w:docPartGallery w:val="Cover Pages"/>
          <w:docPartUnique/>
        </w:docPartObj>
      </w:sdtPr>
      <w:sdtEndPr>
        <w:rPr>
          <w:b/>
          <w:bCs/>
          <w:sz w:val="44"/>
        </w:rPr>
      </w:sdtEndPr>
      <w:sdtContent>
        <w:p w:rsidR="00AB0DA3" w:rsidRPr="00120A81" w:rsidRDefault="00674AC8" w:rsidP="00674AC8">
          <w:pPr>
            <w:jc w:val="center"/>
            <w:rPr>
              <w:rFonts w:asciiTheme="minorHAnsi" w:hAnsiTheme="minorHAnsi" w:cstheme="minorHAnsi"/>
              <w:lang w:val="en-GB"/>
            </w:rPr>
          </w:pPr>
          <w:r w:rsidRPr="00120A81">
            <w:rPr>
              <w:rFonts w:asciiTheme="minorHAnsi" w:hAnsiTheme="minorHAnsi" w:cstheme="minorHAnsi"/>
              <w:noProof/>
              <w:lang w:val="en-GB" w:eastAsia="en-GB"/>
            </w:rPr>
            <w:drawing>
              <wp:inline distT="0" distB="0" distL="0" distR="0" wp14:anchorId="75C20982" wp14:editId="2083E073">
                <wp:extent cx="1379095" cy="1379095"/>
                <wp:effectExtent l="0" t="0" r="0" b="0"/>
                <wp:docPr id="2" name="Picture 2" descr="A picture containing sau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SR logo.jpg"/>
                        <pic:cNvPicPr/>
                      </pic:nvPicPr>
                      <pic:blipFill>
                        <a:blip r:embed="rId9"/>
                        <a:stretch>
                          <a:fillRect/>
                        </a:stretch>
                      </pic:blipFill>
                      <pic:spPr>
                        <a:xfrm>
                          <a:off x="0" y="0"/>
                          <a:ext cx="1381464" cy="1381464"/>
                        </a:xfrm>
                        <a:prstGeom prst="rect">
                          <a:avLst/>
                        </a:prstGeom>
                      </pic:spPr>
                    </pic:pic>
                  </a:graphicData>
                </a:graphic>
              </wp:inline>
            </w:drawing>
          </w:r>
        </w:p>
        <w:p w:rsidR="00AB0DA3" w:rsidRPr="00120A81" w:rsidRDefault="00674AC8" w:rsidP="00674AC8">
          <w:pPr>
            <w:jc w:val="center"/>
            <w:rPr>
              <w:rFonts w:asciiTheme="minorHAnsi" w:hAnsiTheme="minorHAnsi" w:cstheme="minorHAnsi"/>
              <w:b/>
              <w:sz w:val="44"/>
              <w:lang w:val="en-GB"/>
            </w:rPr>
          </w:pPr>
          <w:r w:rsidRPr="00120A81">
            <w:rPr>
              <w:rFonts w:asciiTheme="minorHAnsi" w:hAnsiTheme="minorHAnsi" w:cstheme="minorHAnsi"/>
              <w:b/>
              <w:sz w:val="44"/>
              <w:lang w:val="en-GB"/>
            </w:rPr>
            <w:t>Bureau of Public Service Reforms</w:t>
          </w:r>
        </w:p>
      </w:sdtContent>
    </w:sdt>
    <w:p w:rsidR="00674AC8" w:rsidRPr="00120A81" w:rsidRDefault="00674AC8" w:rsidP="00BC0FD1">
      <w:pPr>
        <w:rPr>
          <w:rFonts w:asciiTheme="minorHAnsi" w:hAnsiTheme="minorHAnsi" w:cstheme="minorHAnsi"/>
          <w:lang w:val="en-GB"/>
        </w:rPr>
      </w:pPr>
    </w:p>
    <w:p w:rsidR="00674AC8" w:rsidRPr="00120A81" w:rsidRDefault="00674AC8" w:rsidP="00BC0FD1">
      <w:pPr>
        <w:rPr>
          <w:rFonts w:asciiTheme="minorHAnsi" w:hAnsiTheme="minorHAnsi" w:cstheme="minorHAnsi"/>
          <w:lang w:val="en-GB"/>
        </w:rPr>
      </w:pPr>
    </w:p>
    <w:p w:rsidR="00674AC8" w:rsidRPr="00120A81" w:rsidRDefault="00674AC8" w:rsidP="00BC0FD1">
      <w:pPr>
        <w:rPr>
          <w:rFonts w:asciiTheme="minorHAnsi" w:hAnsiTheme="minorHAnsi" w:cstheme="minorHAnsi"/>
          <w:lang w:val="en-GB"/>
        </w:rPr>
      </w:pPr>
    </w:p>
    <w:p w:rsidR="00674AC8" w:rsidRPr="00120A81" w:rsidRDefault="00674AC8" w:rsidP="00BC0FD1">
      <w:pPr>
        <w:rPr>
          <w:rFonts w:asciiTheme="minorHAnsi" w:hAnsiTheme="minorHAnsi" w:cstheme="minorHAnsi"/>
          <w:lang w:val="en-GB"/>
        </w:rPr>
      </w:pPr>
    </w:p>
    <w:p w:rsidR="00674AC8" w:rsidRPr="00120A81" w:rsidRDefault="00674AC8" w:rsidP="00BC0FD1">
      <w:pPr>
        <w:rPr>
          <w:rFonts w:asciiTheme="minorHAnsi" w:hAnsiTheme="minorHAnsi" w:cstheme="minorHAnsi"/>
          <w:lang w:val="en-GB"/>
        </w:rPr>
      </w:pPr>
    </w:p>
    <w:p w:rsidR="00674AC8" w:rsidRPr="00120A81" w:rsidRDefault="00674AC8" w:rsidP="00BC0FD1">
      <w:pPr>
        <w:rPr>
          <w:rFonts w:asciiTheme="minorHAnsi" w:hAnsiTheme="minorHAnsi" w:cstheme="minorHAnsi"/>
          <w:lang w:val="en-GB"/>
        </w:rPr>
      </w:pPr>
    </w:p>
    <w:p w:rsidR="00674AC8" w:rsidRPr="00120A81" w:rsidRDefault="00674AC8" w:rsidP="00BC0FD1">
      <w:pPr>
        <w:rPr>
          <w:rFonts w:asciiTheme="minorHAnsi" w:hAnsiTheme="minorHAnsi" w:cstheme="minorHAnsi"/>
          <w:lang w:val="en-GB"/>
        </w:rPr>
      </w:pPr>
    </w:p>
    <w:p w:rsidR="003740F3" w:rsidRPr="00120A81" w:rsidRDefault="00CE0115" w:rsidP="00674AC8">
      <w:pPr>
        <w:jc w:val="center"/>
        <w:rPr>
          <w:rFonts w:asciiTheme="minorHAnsi" w:hAnsiTheme="minorHAnsi" w:cstheme="minorHAnsi"/>
          <w:b/>
          <w:sz w:val="28"/>
          <w:lang w:val="en-GB"/>
        </w:rPr>
      </w:pPr>
      <w:r w:rsidRPr="00120A81">
        <w:rPr>
          <w:rFonts w:asciiTheme="minorHAnsi" w:hAnsiTheme="minorHAnsi" w:cstheme="minorHAnsi"/>
          <w:b/>
          <w:color w:val="00B050"/>
          <w:sz w:val="44"/>
          <w:lang w:val="en-GB"/>
        </w:rPr>
        <w:t>ASSESSM</w:t>
      </w:r>
      <w:r w:rsidR="006E3319">
        <w:rPr>
          <w:rFonts w:asciiTheme="minorHAnsi" w:hAnsiTheme="minorHAnsi" w:cstheme="minorHAnsi"/>
          <w:b/>
          <w:color w:val="00B050"/>
          <w:sz w:val="44"/>
          <w:lang w:val="en-GB"/>
        </w:rPr>
        <w:t>ENT OF ACCESS TO FERTILISERS, SEEDS AND CROP PROTECTION PRODUCT</w:t>
      </w:r>
      <w:r w:rsidR="002E14B8">
        <w:rPr>
          <w:rFonts w:asciiTheme="minorHAnsi" w:hAnsiTheme="minorHAnsi" w:cstheme="minorHAnsi"/>
          <w:b/>
          <w:color w:val="00B050"/>
          <w:sz w:val="44"/>
          <w:lang w:val="en-GB"/>
        </w:rPr>
        <w:t>S</w:t>
      </w:r>
    </w:p>
    <w:p w:rsidR="00CE0115" w:rsidRPr="00120A81" w:rsidRDefault="00CE0115" w:rsidP="00BC0FD1">
      <w:pPr>
        <w:rPr>
          <w:rFonts w:asciiTheme="minorHAnsi" w:hAnsiTheme="minorHAnsi" w:cstheme="minorHAnsi"/>
          <w:lang w:val="en-GB"/>
        </w:rPr>
      </w:pPr>
    </w:p>
    <w:p w:rsidR="00674AC8" w:rsidRPr="00120A81" w:rsidRDefault="00674AC8" w:rsidP="00CE0115">
      <w:pPr>
        <w:jc w:val="left"/>
        <w:rPr>
          <w:rFonts w:asciiTheme="minorHAnsi" w:hAnsiTheme="minorHAnsi" w:cstheme="minorHAnsi"/>
          <w:lang w:val="en-GB"/>
        </w:rPr>
      </w:pPr>
    </w:p>
    <w:p w:rsidR="00674AC8" w:rsidRPr="00120A81" w:rsidRDefault="00674AC8" w:rsidP="00CE0115">
      <w:pPr>
        <w:jc w:val="left"/>
        <w:rPr>
          <w:rFonts w:asciiTheme="minorHAnsi" w:hAnsiTheme="minorHAnsi" w:cstheme="minorHAnsi"/>
          <w:lang w:val="en-GB"/>
        </w:rPr>
      </w:pPr>
    </w:p>
    <w:p w:rsidR="00674AC8" w:rsidRDefault="00674AC8" w:rsidP="00CE0115">
      <w:pPr>
        <w:jc w:val="left"/>
        <w:rPr>
          <w:rFonts w:asciiTheme="minorHAnsi" w:hAnsiTheme="minorHAnsi" w:cstheme="minorHAnsi"/>
          <w:lang w:val="en-GB"/>
        </w:rPr>
      </w:pPr>
    </w:p>
    <w:p w:rsidR="007E6374" w:rsidRPr="00120A81" w:rsidRDefault="007E6374" w:rsidP="00CE0115">
      <w:pPr>
        <w:jc w:val="left"/>
        <w:rPr>
          <w:rFonts w:asciiTheme="minorHAnsi" w:hAnsiTheme="minorHAnsi" w:cstheme="minorHAnsi"/>
          <w:lang w:val="en-GB"/>
        </w:rPr>
      </w:pPr>
    </w:p>
    <w:p w:rsidR="00674AC8" w:rsidRPr="00120A81" w:rsidRDefault="00674AC8" w:rsidP="00CE0115">
      <w:pPr>
        <w:jc w:val="left"/>
        <w:rPr>
          <w:rFonts w:asciiTheme="minorHAnsi" w:hAnsiTheme="minorHAnsi" w:cstheme="minorHAnsi"/>
          <w:lang w:val="en-GB"/>
        </w:rPr>
      </w:pPr>
    </w:p>
    <w:p w:rsidR="00674AC8" w:rsidRPr="00120A81" w:rsidRDefault="00674AC8" w:rsidP="00CE0115">
      <w:pPr>
        <w:jc w:val="left"/>
        <w:rPr>
          <w:rFonts w:asciiTheme="minorHAnsi" w:hAnsiTheme="minorHAnsi" w:cstheme="minorHAnsi"/>
          <w:lang w:val="en-GB"/>
        </w:rPr>
      </w:pPr>
    </w:p>
    <w:p w:rsidR="00674AC8" w:rsidRPr="00120A81" w:rsidRDefault="00CE37B4" w:rsidP="00CE37B4">
      <w:pPr>
        <w:tabs>
          <w:tab w:val="left" w:pos="7885"/>
        </w:tabs>
        <w:jc w:val="left"/>
        <w:rPr>
          <w:rFonts w:asciiTheme="minorHAnsi" w:hAnsiTheme="minorHAnsi" w:cstheme="minorHAnsi"/>
          <w:lang w:val="en-GB"/>
        </w:rPr>
      </w:pPr>
      <w:r w:rsidRPr="00120A81">
        <w:rPr>
          <w:rFonts w:asciiTheme="minorHAnsi" w:hAnsiTheme="minorHAnsi" w:cstheme="minorHAnsi"/>
          <w:lang w:val="en-GB"/>
        </w:rPr>
        <w:tab/>
      </w:r>
    </w:p>
    <w:p w:rsidR="00CE0115" w:rsidRPr="00120A81" w:rsidRDefault="00CE0115" w:rsidP="00674AC8">
      <w:pPr>
        <w:jc w:val="center"/>
        <w:rPr>
          <w:rFonts w:asciiTheme="minorHAnsi" w:hAnsiTheme="minorHAnsi" w:cstheme="minorHAnsi"/>
          <w:sz w:val="28"/>
          <w:lang w:val="en-GB"/>
        </w:rPr>
        <w:sectPr w:rsidR="00CE0115" w:rsidRPr="00120A81" w:rsidSect="00A332F8">
          <w:footerReference w:type="default" r:id="rId10"/>
          <w:pgSz w:w="11900" w:h="16840"/>
          <w:pgMar w:top="1440" w:right="1268" w:bottom="1440" w:left="1800" w:header="708" w:footer="708" w:gutter="0"/>
          <w:pgNumType w:start="0"/>
          <w:cols w:space="708"/>
          <w:titlePg/>
          <w:docGrid w:linePitch="360"/>
        </w:sectPr>
      </w:pPr>
      <w:r w:rsidRPr="00120A81">
        <w:rPr>
          <w:rFonts w:asciiTheme="minorHAnsi" w:hAnsiTheme="minorHAnsi" w:cstheme="minorHAnsi"/>
          <w:sz w:val="28"/>
          <w:lang w:val="en-GB"/>
        </w:rPr>
        <w:t>June 2017</w:t>
      </w:r>
    </w:p>
    <w:sdt>
      <w:sdtPr>
        <w:id w:val="223408180"/>
        <w:docPartObj>
          <w:docPartGallery w:val="Table of Contents"/>
          <w:docPartUnique/>
        </w:docPartObj>
      </w:sdtPr>
      <w:sdtEndPr>
        <w:rPr>
          <w:rFonts w:asciiTheme="minorHAnsi" w:hAnsiTheme="minorHAnsi" w:cstheme="minorHAnsi"/>
          <w:noProof/>
        </w:rPr>
      </w:sdtEndPr>
      <w:sdtContent>
        <w:p w:rsidR="004B0D90" w:rsidRPr="004D2A9C" w:rsidRDefault="004D2A9C" w:rsidP="004D2A9C">
          <w:pPr>
            <w:rPr>
              <w:b/>
              <w:color w:val="008000"/>
              <w:sz w:val="36"/>
            </w:rPr>
          </w:pPr>
          <w:r w:rsidRPr="004D2A9C">
            <w:rPr>
              <w:b/>
              <w:color w:val="008000"/>
              <w:sz w:val="36"/>
            </w:rPr>
            <w:t xml:space="preserve">Table of Content </w:t>
          </w:r>
        </w:p>
        <w:p w:rsidR="00F146D6" w:rsidRDefault="004B0D90">
          <w:pPr>
            <w:pStyle w:val="TOC1"/>
            <w:rPr>
              <w:rFonts w:eastAsiaTheme="minorEastAsia" w:cstheme="minorBidi"/>
              <w:b w:val="0"/>
              <w:noProof/>
              <w:sz w:val="22"/>
              <w:szCs w:val="22"/>
              <w:lang w:val="en-GB" w:eastAsia="en-GB"/>
            </w:rPr>
          </w:pPr>
          <w:r w:rsidRPr="00120A81">
            <w:fldChar w:fldCharType="begin"/>
          </w:r>
          <w:r w:rsidRPr="00120A81">
            <w:instrText xml:space="preserve"> TOC \o "1-3" \h \z \u </w:instrText>
          </w:r>
          <w:r w:rsidRPr="00120A81">
            <w:fldChar w:fldCharType="separate"/>
          </w:r>
          <w:hyperlink w:anchor="_Toc485991540" w:history="1">
            <w:r w:rsidR="00F146D6" w:rsidRPr="00AE407F">
              <w:rPr>
                <w:rStyle w:val="Hyperlink"/>
                <w:rFonts w:cstheme="minorHAnsi"/>
                <w:noProof/>
                <w:lang w:val="en-GB"/>
              </w:rPr>
              <w:t>1.0 Introduction and Background</w:t>
            </w:r>
            <w:r w:rsidR="00F146D6">
              <w:rPr>
                <w:noProof/>
                <w:webHidden/>
              </w:rPr>
              <w:tab/>
            </w:r>
            <w:r w:rsidR="00F146D6">
              <w:rPr>
                <w:noProof/>
                <w:webHidden/>
              </w:rPr>
              <w:fldChar w:fldCharType="begin"/>
            </w:r>
            <w:r w:rsidR="00F146D6">
              <w:rPr>
                <w:noProof/>
                <w:webHidden/>
              </w:rPr>
              <w:instrText xml:space="preserve"> PAGEREF _Toc485991540 \h </w:instrText>
            </w:r>
            <w:r w:rsidR="00F146D6">
              <w:rPr>
                <w:noProof/>
                <w:webHidden/>
              </w:rPr>
            </w:r>
            <w:r w:rsidR="00F146D6">
              <w:rPr>
                <w:noProof/>
                <w:webHidden/>
              </w:rPr>
              <w:fldChar w:fldCharType="separate"/>
            </w:r>
            <w:r w:rsidR="00F146D6">
              <w:rPr>
                <w:noProof/>
                <w:webHidden/>
              </w:rPr>
              <w:t>3</w:t>
            </w:r>
            <w:r w:rsidR="00F146D6">
              <w:rPr>
                <w:noProof/>
                <w:webHidden/>
              </w:rPr>
              <w:fldChar w:fldCharType="end"/>
            </w:r>
          </w:hyperlink>
        </w:p>
        <w:p w:rsidR="00F146D6" w:rsidRDefault="0029598B">
          <w:pPr>
            <w:pStyle w:val="TOC1"/>
            <w:rPr>
              <w:rFonts w:eastAsiaTheme="minorEastAsia" w:cstheme="minorBidi"/>
              <w:b w:val="0"/>
              <w:noProof/>
              <w:sz w:val="22"/>
              <w:szCs w:val="22"/>
              <w:lang w:val="en-GB" w:eastAsia="en-GB"/>
            </w:rPr>
          </w:pPr>
          <w:hyperlink w:anchor="_Toc485991541" w:history="1">
            <w:r w:rsidR="00F146D6" w:rsidRPr="00AE407F">
              <w:rPr>
                <w:rStyle w:val="Hyperlink"/>
                <w:rFonts w:cstheme="minorHAnsi"/>
                <w:noProof/>
                <w:lang w:val="en-GB"/>
              </w:rPr>
              <w:t>2.0 Methodology / Approach</w:t>
            </w:r>
            <w:r w:rsidR="00F146D6">
              <w:rPr>
                <w:noProof/>
                <w:webHidden/>
              </w:rPr>
              <w:tab/>
            </w:r>
            <w:r w:rsidR="00F146D6">
              <w:rPr>
                <w:noProof/>
                <w:webHidden/>
              </w:rPr>
              <w:fldChar w:fldCharType="begin"/>
            </w:r>
            <w:r w:rsidR="00F146D6">
              <w:rPr>
                <w:noProof/>
                <w:webHidden/>
              </w:rPr>
              <w:instrText xml:space="preserve"> PAGEREF _Toc485991541 \h </w:instrText>
            </w:r>
            <w:r w:rsidR="00F146D6">
              <w:rPr>
                <w:noProof/>
                <w:webHidden/>
              </w:rPr>
            </w:r>
            <w:r w:rsidR="00F146D6">
              <w:rPr>
                <w:noProof/>
                <w:webHidden/>
              </w:rPr>
              <w:fldChar w:fldCharType="separate"/>
            </w:r>
            <w:r w:rsidR="00F146D6">
              <w:rPr>
                <w:noProof/>
                <w:webHidden/>
              </w:rPr>
              <w:t>4</w:t>
            </w:r>
            <w:r w:rsidR="00F146D6">
              <w:rPr>
                <w:noProof/>
                <w:webHidden/>
              </w:rPr>
              <w:fldChar w:fldCharType="end"/>
            </w:r>
          </w:hyperlink>
        </w:p>
        <w:p w:rsidR="00F146D6" w:rsidRDefault="0029598B">
          <w:pPr>
            <w:pStyle w:val="TOC1"/>
            <w:rPr>
              <w:rFonts w:eastAsiaTheme="minorEastAsia" w:cstheme="minorBidi"/>
              <w:b w:val="0"/>
              <w:noProof/>
              <w:sz w:val="22"/>
              <w:szCs w:val="22"/>
              <w:lang w:val="en-GB" w:eastAsia="en-GB"/>
            </w:rPr>
          </w:pPr>
          <w:hyperlink w:anchor="_Toc485991542" w:history="1">
            <w:r w:rsidR="00F146D6" w:rsidRPr="00AE407F">
              <w:rPr>
                <w:rStyle w:val="Hyperlink"/>
                <w:rFonts w:cstheme="minorHAnsi"/>
                <w:noProof/>
                <w:lang w:val="en-GB"/>
              </w:rPr>
              <w:t>3.0. Problems and Possible Solutions:</w:t>
            </w:r>
            <w:r w:rsidR="00F146D6">
              <w:rPr>
                <w:noProof/>
                <w:webHidden/>
              </w:rPr>
              <w:tab/>
            </w:r>
            <w:r w:rsidR="00F146D6">
              <w:rPr>
                <w:noProof/>
                <w:webHidden/>
              </w:rPr>
              <w:fldChar w:fldCharType="begin"/>
            </w:r>
            <w:r w:rsidR="00F146D6">
              <w:rPr>
                <w:noProof/>
                <w:webHidden/>
              </w:rPr>
              <w:instrText xml:space="preserve"> PAGEREF _Toc485991542 \h </w:instrText>
            </w:r>
            <w:r w:rsidR="00F146D6">
              <w:rPr>
                <w:noProof/>
                <w:webHidden/>
              </w:rPr>
            </w:r>
            <w:r w:rsidR="00F146D6">
              <w:rPr>
                <w:noProof/>
                <w:webHidden/>
              </w:rPr>
              <w:fldChar w:fldCharType="separate"/>
            </w:r>
            <w:r w:rsidR="00F146D6">
              <w:rPr>
                <w:noProof/>
                <w:webHidden/>
              </w:rPr>
              <w:t>6</w:t>
            </w:r>
            <w:r w:rsidR="00F146D6">
              <w:rPr>
                <w:noProof/>
                <w:webHidden/>
              </w:rPr>
              <w:fldChar w:fldCharType="end"/>
            </w:r>
          </w:hyperlink>
        </w:p>
        <w:p w:rsidR="00F146D6" w:rsidRDefault="0029598B">
          <w:pPr>
            <w:pStyle w:val="TOC3"/>
            <w:tabs>
              <w:tab w:val="right" w:leader="dot" w:pos="8822"/>
            </w:tabs>
            <w:rPr>
              <w:rFonts w:eastAsiaTheme="minorEastAsia" w:cstheme="minorBidi"/>
              <w:noProof/>
              <w:lang w:val="en-GB" w:eastAsia="en-GB"/>
            </w:rPr>
          </w:pPr>
          <w:hyperlink w:anchor="_Toc485991543" w:history="1">
            <w:r w:rsidR="00F146D6" w:rsidRPr="00AE407F">
              <w:rPr>
                <w:rStyle w:val="Hyperlink"/>
                <w:rFonts w:cstheme="minorHAnsi"/>
                <w:noProof/>
                <w:lang w:val="en-GB"/>
              </w:rPr>
              <w:t>3.1 Fertilisers</w:t>
            </w:r>
            <w:r w:rsidR="00F146D6">
              <w:rPr>
                <w:noProof/>
                <w:webHidden/>
              </w:rPr>
              <w:tab/>
            </w:r>
            <w:r w:rsidR="00F146D6">
              <w:rPr>
                <w:noProof/>
                <w:webHidden/>
              </w:rPr>
              <w:fldChar w:fldCharType="begin"/>
            </w:r>
            <w:r w:rsidR="00F146D6">
              <w:rPr>
                <w:noProof/>
                <w:webHidden/>
              </w:rPr>
              <w:instrText xml:space="preserve"> PAGEREF _Toc485991543 \h </w:instrText>
            </w:r>
            <w:r w:rsidR="00F146D6">
              <w:rPr>
                <w:noProof/>
                <w:webHidden/>
              </w:rPr>
            </w:r>
            <w:r w:rsidR="00F146D6">
              <w:rPr>
                <w:noProof/>
                <w:webHidden/>
              </w:rPr>
              <w:fldChar w:fldCharType="separate"/>
            </w:r>
            <w:r w:rsidR="00F146D6">
              <w:rPr>
                <w:noProof/>
                <w:webHidden/>
              </w:rPr>
              <w:t>8</w:t>
            </w:r>
            <w:r w:rsidR="00F146D6">
              <w:rPr>
                <w:noProof/>
                <w:webHidden/>
              </w:rPr>
              <w:fldChar w:fldCharType="end"/>
            </w:r>
          </w:hyperlink>
        </w:p>
        <w:p w:rsidR="00F146D6" w:rsidRDefault="0029598B">
          <w:pPr>
            <w:pStyle w:val="TOC3"/>
            <w:tabs>
              <w:tab w:val="right" w:leader="dot" w:pos="8822"/>
            </w:tabs>
            <w:rPr>
              <w:rFonts w:eastAsiaTheme="minorEastAsia" w:cstheme="minorBidi"/>
              <w:noProof/>
              <w:lang w:val="en-GB" w:eastAsia="en-GB"/>
            </w:rPr>
          </w:pPr>
          <w:hyperlink w:anchor="_Toc485991544" w:history="1">
            <w:r w:rsidR="00F146D6" w:rsidRPr="00AE407F">
              <w:rPr>
                <w:rStyle w:val="Hyperlink"/>
                <w:rFonts w:cstheme="minorHAnsi"/>
                <w:noProof/>
                <w:lang w:val="en-GB"/>
              </w:rPr>
              <w:t>3.2 Seeds</w:t>
            </w:r>
            <w:r w:rsidR="00F146D6">
              <w:rPr>
                <w:noProof/>
                <w:webHidden/>
              </w:rPr>
              <w:tab/>
            </w:r>
            <w:r w:rsidR="00F146D6">
              <w:rPr>
                <w:noProof/>
                <w:webHidden/>
              </w:rPr>
              <w:fldChar w:fldCharType="begin"/>
            </w:r>
            <w:r w:rsidR="00F146D6">
              <w:rPr>
                <w:noProof/>
                <w:webHidden/>
              </w:rPr>
              <w:instrText xml:space="preserve"> PAGEREF _Toc485991544 \h </w:instrText>
            </w:r>
            <w:r w:rsidR="00F146D6">
              <w:rPr>
                <w:noProof/>
                <w:webHidden/>
              </w:rPr>
            </w:r>
            <w:r w:rsidR="00F146D6">
              <w:rPr>
                <w:noProof/>
                <w:webHidden/>
              </w:rPr>
              <w:fldChar w:fldCharType="separate"/>
            </w:r>
            <w:r w:rsidR="00F146D6">
              <w:rPr>
                <w:noProof/>
                <w:webHidden/>
              </w:rPr>
              <w:t>13</w:t>
            </w:r>
            <w:r w:rsidR="00F146D6">
              <w:rPr>
                <w:noProof/>
                <w:webHidden/>
              </w:rPr>
              <w:fldChar w:fldCharType="end"/>
            </w:r>
          </w:hyperlink>
        </w:p>
        <w:p w:rsidR="00F146D6" w:rsidRDefault="0029598B">
          <w:pPr>
            <w:pStyle w:val="TOC3"/>
            <w:tabs>
              <w:tab w:val="right" w:leader="dot" w:pos="8822"/>
            </w:tabs>
            <w:rPr>
              <w:rFonts w:eastAsiaTheme="minorEastAsia" w:cstheme="minorBidi"/>
              <w:noProof/>
              <w:lang w:val="en-GB" w:eastAsia="en-GB"/>
            </w:rPr>
          </w:pPr>
          <w:hyperlink w:anchor="_Toc485991545" w:history="1">
            <w:r w:rsidR="00F146D6" w:rsidRPr="00AE407F">
              <w:rPr>
                <w:rStyle w:val="Hyperlink"/>
                <w:rFonts w:cstheme="minorHAnsi"/>
                <w:noProof/>
                <w:lang w:val="en-GB"/>
              </w:rPr>
              <w:t>3.3 Crop Protection Products</w:t>
            </w:r>
            <w:r w:rsidR="00F146D6">
              <w:rPr>
                <w:noProof/>
                <w:webHidden/>
              </w:rPr>
              <w:tab/>
            </w:r>
            <w:r w:rsidR="00F146D6">
              <w:rPr>
                <w:noProof/>
                <w:webHidden/>
              </w:rPr>
              <w:fldChar w:fldCharType="begin"/>
            </w:r>
            <w:r w:rsidR="00F146D6">
              <w:rPr>
                <w:noProof/>
                <w:webHidden/>
              </w:rPr>
              <w:instrText xml:space="preserve"> PAGEREF _Toc485991545 \h </w:instrText>
            </w:r>
            <w:r w:rsidR="00F146D6">
              <w:rPr>
                <w:noProof/>
                <w:webHidden/>
              </w:rPr>
            </w:r>
            <w:r w:rsidR="00F146D6">
              <w:rPr>
                <w:noProof/>
                <w:webHidden/>
              </w:rPr>
              <w:fldChar w:fldCharType="separate"/>
            </w:r>
            <w:r w:rsidR="00F146D6">
              <w:rPr>
                <w:noProof/>
                <w:webHidden/>
              </w:rPr>
              <w:t>16</w:t>
            </w:r>
            <w:r w:rsidR="00F146D6">
              <w:rPr>
                <w:noProof/>
                <w:webHidden/>
              </w:rPr>
              <w:fldChar w:fldCharType="end"/>
            </w:r>
          </w:hyperlink>
        </w:p>
        <w:p w:rsidR="00F146D6" w:rsidRDefault="0029598B">
          <w:pPr>
            <w:pStyle w:val="TOC1"/>
            <w:rPr>
              <w:rFonts w:eastAsiaTheme="minorEastAsia" w:cstheme="minorBidi"/>
              <w:b w:val="0"/>
              <w:noProof/>
              <w:sz w:val="22"/>
              <w:szCs w:val="22"/>
              <w:lang w:val="en-GB" w:eastAsia="en-GB"/>
            </w:rPr>
          </w:pPr>
          <w:hyperlink w:anchor="_Toc485991546" w:history="1">
            <w:r w:rsidR="00F146D6" w:rsidRPr="00AE407F">
              <w:rPr>
                <w:rStyle w:val="Hyperlink"/>
                <w:rFonts w:cstheme="minorHAnsi"/>
                <w:noProof/>
                <w:lang w:val="en-GB"/>
              </w:rPr>
              <w:t>4.0 Way Forward</w:t>
            </w:r>
            <w:r w:rsidR="00F146D6">
              <w:rPr>
                <w:noProof/>
                <w:webHidden/>
              </w:rPr>
              <w:tab/>
            </w:r>
            <w:r w:rsidR="00F146D6">
              <w:rPr>
                <w:noProof/>
                <w:webHidden/>
              </w:rPr>
              <w:fldChar w:fldCharType="begin"/>
            </w:r>
            <w:r w:rsidR="00F146D6">
              <w:rPr>
                <w:noProof/>
                <w:webHidden/>
              </w:rPr>
              <w:instrText xml:space="preserve"> PAGEREF _Toc485991546 \h </w:instrText>
            </w:r>
            <w:r w:rsidR="00F146D6">
              <w:rPr>
                <w:noProof/>
                <w:webHidden/>
              </w:rPr>
            </w:r>
            <w:r w:rsidR="00F146D6">
              <w:rPr>
                <w:noProof/>
                <w:webHidden/>
              </w:rPr>
              <w:fldChar w:fldCharType="separate"/>
            </w:r>
            <w:r w:rsidR="00F146D6">
              <w:rPr>
                <w:noProof/>
                <w:webHidden/>
              </w:rPr>
              <w:t>19</w:t>
            </w:r>
            <w:r w:rsidR="00F146D6">
              <w:rPr>
                <w:noProof/>
                <w:webHidden/>
              </w:rPr>
              <w:fldChar w:fldCharType="end"/>
            </w:r>
          </w:hyperlink>
        </w:p>
        <w:p w:rsidR="004B0D90" w:rsidRPr="00120A81" w:rsidRDefault="004B0D90">
          <w:pPr>
            <w:rPr>
              <w:rFonts w:asciiTheme="minorHAnsi" w:hAnsiTheme="minorHAnsi" w:cstheme="minorHAnsi"/>
            </w:rPr>
          </w:pPr>
          <w:r w:rsidRPr="00120A81">
            <w:rPr>
              <w:rFonts w:asciiTheme="minorHAnsi" w:hAnsiTheme="minorHAnsi" w:cstheme="minorHAnsi"/>
              <w:b/>
              <w:bCs/>
              <w:noProof/>
            </w:rPr>
            <w:fldChar w:fldCharType="end"/>
          </w:r>
        </w:p>
      </w:sdtContent>
    </w:sdt>
    <w:p w:rsidR="00AB0DA3" w:rsidRPr="00120A81" w:rsidRDefault="00AB0DA3" w:rsidP="004B0D90">
      <w:pPr>
        <w:rPr>
          <w:rFonts w:asciiTheme="minorHAnsi" w:hAnsiTheme="minorHAnsi" w:cstheme="minorHAnsi"/>
          <w:lang w:val="en-GB"/>
        </w:rPr>
      </w:pPr>
    </w:p>
    <w:p w:rsidR="00715531" w:rsidRPr="00120A81" w:rsidRDefault="00715531" w:rsidP="00BC0FD1">
      <w:pPr>
        <w:rPr>
          <w:rFonts w:asciiTheme="minorHAnsi" w:hAnsiTheme="minorHAnsi" w:cstheme="minorHAnsi"/>
          <w:lang w:val="en-GB"/>
        </w:rPr>
      </w:pPr>
    </w:p>
    <w:p w:rsidR="00785A1A" w:rsidRPr="00120A81" w:rsidRDefault="00785A1A" w:rsidP="00BC0FD1">
      <w:pPr>
        <w:rPr>
          <w:rFonts w:asciiTheme="minorHAnsi" w:hAnsiTheme="minorHAnsi" w:cstheme="minorHAnsi"/>
          <w:lang w:val="en-GB"/>
        </w:rPr>
        <w:sectPr w:rsidR="00785A1A" w:rsidRPr="00120A81" w:rsidSect="00F7067A">
          <w:headerReference w:type="first" r:id="rId11"/>
          <w:footerReference w:type="first" r:id="rId12"/>
          <w:pgSz w:w="11900" w:h="16840"/>
          <w:pgMar w:top="1440" w:right="1268" w:bottom="1440" w:left="1800" w:header="708" w:footer="708" w:gutter="0"/>
          <w:cols w:space="708"/>
          <w:titlePg/>
          <w:docGrid w:linePitch="360"/>
        </w:sectPr>
      </w:pPr>
      <w:bookmarkStart w:id="1" w:name="_Toc480364863"/>
    </w:p>
    <w:p w:rsidR="003E79B8" w:rsidRPr="004D2A9C" w:rsidRDefault="003E79B8" w:rsidP="004D2A9C">
      <w:pPr>
        <w:rPr>
          <w:b/>
          <w:color w:val="008000"/>
          <w:sz w:val="36"/>
          <w:lang w:val="en-GB"/>
        </w:rPr>
      </w:pPr>
      <w:r w:rsidRPr="004D2A9C">
        <w:rPr>
          <w:b/>
          <w:color w:val="008000"/>
          <w:sz w:val="36"/>
          <w:lang w:val="en-GB"/>
        </w:rPr>
        <w:lastRenderedPageBreak/>
        <w:t>Abbreviations and Acronyms</w:t>
      </w:r>
      <w:bookmarkEnd w:id="1"/>
    </w:p>
    <w:tbl>
      <w:tblPr>
        <w:tblStyle w:val="ListTable1Light-Accent31"/>
        <w:tblW w:w="8568" w:type="dxa"/>
        <w:tblLook w:val="04A0" w:firstRow="1" w:lastRow="0" w:firstColumn="1" w:lastColumn="0" w:noHBand="0" w:noVBand="1"/>
      </w:tblPr>
      <w:tblGrid>
        <w:gridCol w:w="1368"/>
        <w:gridCol w:w="7200"/>
      </w:tblGrid>
      <w:tr w:rsidR="00016A85" w:rsidRPr="00120A81" w:rsidTr="00B76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APP</w:t>
            </w:r>
          </w:p>
        </w:tc>
        <w:tc>
          <w:tcPr>
            <w:tcW w:w="7200" w:type="dxa"/>
            <w:hideMark/>
          </w:tcPr>
          <w:p w:rsidR="00016A85" w:rsidRPr="00120A81" w:rsidRDefault="00016A85" w:rsidP="00F56603">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GB"/>
              </w:rPr>
            </w:pPr>
            <w:r w:rsidRPr="00120A81">
              <w:rPr>
                <w:rFonts w:asciiTheme="minorHAnsi" w:hAnsiTheme="minorHAnsi" w:cstheme="minorHAnsi"/>
                <w:b w:val="0"/>
                <w:lang w:val="en-GB"/>
              </w:rPr>
              <w:t>Agriculture Promotion Policy</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eastAsia="Times New Roman" w:hAnsiTheme="minorHAnsi" w:cstheme="minorHAnsi"/>
                <w:lang w:val="en-GB"/>
              </w:rPr>
            </w:pPr>
            <w:r w:rsidRPr="00120A81">
              <w:rPr>
                <w:rFonts w:asciiTheme="minorHAnsi" w:eastAsia="Times New Roman" w:hAnsiTheme="minorHAnsi" w:cstheme="minorHAnsi"/>
                <w:lang w:val="en-GB"/>
              </w:rPr>
              <w:t>BoA</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GB"/>
              </w:rPr>
            </w:pPr>
            <w:r w:rsidRPr="00120A81">
              <w:rPr>
                <w:rFonts w:asciiTheme="minorHAnsi" w:eastAsia="Times New Roman" w:hAnsiTheme="minorHAnsi" w:cstheme="minorHAnsi"/>
                <w:lang w:val="en-GB"/>
              </w:rPr>
              <w:t>Bank of Agriculture</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eastAsia="Times New Roman" w:hAnsiTheme="minorHAnsi" w:cstheme="minorHAnsi"/>
                <w:lang w:val="en-GB"/>
              </w:rPr>
            </w:pPr>
            <w:r w:rsidRPr="00120A81">
              <w:rPr>
                <w:rFonts w:asciiTheme="minorHAnsi" w:eastAsia="Times New Roman" w:hAnsiTheme="minorHAnsi" w:cstheme="minorHAnsi"/>
                <w:lang w:val="en-GB"/>
              </w:rPr>
              <w:t>BoI</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GB"/>
              </w:rPr>
            </w:pPr>
            <w:r w:rsidRPr="00120A81">
              <w:rPr>
                <w:rFonts w:asciiTheme="minorHAnsi" w:eastAsia="Times New Roman" w:hAnsiTheme="minorHAnsi" w:cstheme="minorHAnsi"/>
                <w:lang w:val="en-GB"/>
              </w:rPr>
              <w:t>Bank of Industry</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eastAsia="Times New Roman" w:hAnsiTheme="minorHAnsi" w:cstheme="minorHAnsi"/>
                <w:lang w:val="en-GB"/>
              </w:rPr>
              <w:t>BPSR</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eastAsia="Times New Roman" w:hAnsiTheme="minorHAnsi" w:cstheme="minorHAnsi"/>
                <w:lang w:val="en-GB"/>
              </w:rPr>
              <w:t>Bureau of Public Service Reforms</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CBN</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Central Bank of Nigeria</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CPP</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Crop Protection Products</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CSOs</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Civil Society Organisations</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DFID</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Department for International Development</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DG</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Director General</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proofErr w:type="spellStart"/>
            <w:r w:rsidRPr="00120A81">
              <w:rPr>
                <w:rFonts w:asciiTheme="minorHAnsi" w:hAnsiTheme="minorHAnsi" w:cstheme="minorHAnsi"/>
                <w:lang w:val="en-GB"/>
              </w:rPr>
              <w:t>FGoN</w:t>
            </w:r>
            <w:proofErr w:type="spellEnd"/>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Federal Government of Nigeria</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FMARD</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Federal Ministry of Agriculture and Rural Development</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FOREX</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Foreign Exchange</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MDA</w:t>
            </w:r>
            <w:r w:rsidR="00170CA4">
              <w:rPr>
                <w:rFonts w:asciiTheme="minorHAnsi" w:hAnsiTheme="minorHAnsi" w:cstheme="minorHAnsi"/>
                <w:lang w:val="en-GB"/>
              </w:rPr>
              <w:t>s</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Ministries, Departments and Agencies</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MDG</w:t>
            </w:r>
            <w:r w:rsidR="00170CA4">
              <w:rPr>
                <w:rFonts w:asciiTheme="minorHAnsi" w:hAnsiTheme="minorHAnsi" w:cstheme="minorHAnsi"/>
                <w:lang w:val="en-GB"/>
              </w:rPr>
              <w:t>s</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Millennium Development Goals</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NAIP</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National Agriculture Investment Programme</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NASC</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National Agriculture Seeds Council</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NASS</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National Assembly</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NCA</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National Council on Agriculture</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NFDA</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National Fertiliser Development Agency</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NGO</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Non-Governmental Organisations</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NIRSAL</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Nigeria Incentive-based Risk-sharing System for Agricultural Lending</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PERL</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Partnership to Engage, Reform and Learn</w:t>
            </w:r>
          </w:p>
        </w:tc>
      </w:tr>
      <w:tr w:rsidR="00016A85" w:rsidRPr="00120A81" w:rsidTr="00B761B2">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PFI</w:t>
            </w:r>
          </w:p>
        </w:tc>
        <w:tc>
          <w:tcPr>
            <w:tcW w:w="7200" w:type="dxa"/>
            <w:hideMark/>
          </w:tcPr>
          <w:p w:rsidR="00016A85" w:rsidRPr="00120A81" w:rsidRDefault="00016A85" w:rsidP="00F5660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 xml:space="preserve">Presidential Fertiliser Intervention </w:t>
            </w:r>
          </w:p>
        </w:tc>
      </w:tr>
      <w:tr w:rsidR="00016A85" w:rsidRPr="00120A81" w:rsidTr="00B76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rsidR="00016A85" w:rsidRPr="00120A81" w:rsidRDefault="00016A85" w:rsidP="00F56603">
            <w:pPr>
              <w:spacing w:before="0" w:after="0"/>
              <w:rPr>
                <w:rFonts w:asciiTheme="minorHAnsi" w:hAnsiTheme="minorHAnsi" w:cstheme="minorHAnsi"/>
                <w:lang w:val="en-GB"/>
              </w:rPr>
            </w:pPr>
            <w:r w:rsidRPr="00120A81">
              <w:rPr>
                <w:rFonts w:asciiTheme="minorHAnsi" w:hAnsiTheme="minorHAnsi" w:cstheme="minorHAnsi"/>
                <w:lang w:val="en-GB"/>
              </w:rPr>
              <w:t>SON</w:t>
            </w:r>
          </w:p>
        </w:tc>
        <w:tc>
          <w:tcPr>
            <w:tcW w:w="7200" w:type="dxa"/>
            <w:hideMark/>
          </w:tcPr>
          <w:p w:rsidR="00016A85" w:rsidRPr="00120A81" w:rsidRDefault="00016A85" w:rsidP="00F5660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20A81">
              <w:rPr>
                <w:rFonts w:asciiTheme="minorHAnsi" w:hAnsiTheme="minorHAnsi" w:cstheme="minorHAnsi"/>
                <w:lang w:val="en-GB"/>
              </w:rPr>
              <w:t>Standards Organisation of Nigeria</w:t>
            </w:r>
          </w:p>
        </w:tc>
      </w:tr>
    </w:tbl>
    <w:p w:rsidR="003E79B8" w:rsidRPr="00120A81" w:rsidRDefault="003E79B8" w:rsidP="00BC0FD1">
      <w:pPr>
        <w:rPr>
          <w:rFonts w:asciiTheme="minorHAnsi" w:hAnsiTheme="minorHAnsi" w:cstheme="minorHAnsi"/>
          <w:color w:val="000080"/>
          <w:kern w:val="28"/>
          <w:lang w:val="en-GB"/>
        </w:rPr>
      </w:pPr>
    </w:p>
    <w:p w:rsidR="00F7067A" w:rsidRPr="00120A81" w:rsidRDefault="00F7067A" w:rsidP="00CA0F1B">
      <w:pPr>
        <w:pStyle w:val="Heading3"/>
        <w:rPr>
          <w:lang w:val="en-GB"/>
        </w:rPr>
        <w:sectPr w:rsidR="00F7067A" w:rsidRPr="00120A81" w:rsidSect="00236F3E">
          <w:pgSz w:w="11900" w:h="16840"/>
          <w:pgMar w:top="1440" w:right="1800" w:bottom="1440" w:left="1800" w:header="708" w:footer="708" w:gutter="0"/>
          <w:cols w:space="708"/>
          <w:docGrid w:linePitch="360"/>
        </w:sectPr>
      </w:pPr>
    </w:p>
    <w:p w:rsidR="0032617B" w:rsidRPr="00120A81" w:rsidRDefault="00F146D6" w:rsidP="00F56603">
      <w:pPr>
        <w:pStyle w:val="Heading1"/>
        <w:rPr>
          <w:rFonts w:asciiTheme="minorHAnsi" w:hAnsiTheme="minorHAnsi" w:cstheme="minorHAnsi"/>
          <w:lang w:val="en-GB"/>
        </w:rPr>
      </w:pPr>
      <w:bookmarkStart w:id="2" w:name="_Toc485886654"/>
      <w:bookmarkStart w:id="3" w:name="_Toc485991540"/>
      <w:r>
        <w:rPr>
          <w:rFonts w:asciiTheme="minorHAnsi" w:hAnsiTheme="minorHAnsi" w:cstheme="minorHAnsi"/>
          <w:lang w:val="en-GB"/>
        </w:rPr>
        <w:lastRenderedPageBreak/>
        <w:t xml:space="preserve">1.0 </w:t>
      </w:r>
      <w:r w:rsidR="0032617B" w:rsidRPr="00120A81">
        <w:rPr>
          <w:rFonts w:asciiTheme="minorHAnsi" w:hAnsiTheme="minorHAnsi" w:cstheme="minorHAnsi"/>
          <w:lang w:val="en-GB"/>
        </w:rPr>
        <w:t>Introduction</w:t>
      </w:r>
      <w:r w:rsidR="00DA3790" w:rsidRPr="00120A81">
        <w:rPr>
          <w:rFonts w:asciiTheme="minorHAnsi" w:hAnsiTheme="minorHAnsi" w:cstheme="minorHAnsi"/>
          <w:lang w:val="en-GB"/>
        </w:rPr>
        <w:t xml:space="preserve"> </w:t>
      </w:r>
      <w:r w:rsidR="00C57566" w:rsidRPr="00120A81">
        <w:rPr>
          <w:rFonts w:asciiTheme="minorHAnsi" w:hAnsiTheme="minorHAnsi" w:cstheme="minorHAnsi"/>
          <w:lang w:val="en-GB"/>
        </w:rPr>
        <w:t>a</w:t>
      </w:r>
      <w:r w:rsidR="009050B3" w:rsidRPr="00120A81">
        <w:rPr>
          <w:rFonts w:asciiTheme="minorHAnsi" w:hAnsiTheme="minorHAnsi" w:cstheme="minorHAnsi"/>
          <w:lang w:val="en-GB"/>
        </w:rPr>
        <w:t xml:space="preserve">nd </w:t>
      </w:r>
      <w:r w:rsidR="0032617B" w:rsidRPr="00120A81">
        <w:rPr>
          <w:rFonts w:asciiTheme="minorHAnsi" w:hAnsiTheme="minorHAnsi" w:cstheme="minorHAnsi"/>
          <w:lang w:val="en-GB"/>
        </w:rPr>
        <w:t>Background</w:t>
      </w:r>
      <w:bookmarkEnd w:id="2"/>
      <w:bookmarkEnd w:id="3"/>
      <w:r w:rsidR="0032617B" w:rsidRPr="00120A81">
        <w:rPr>
          <w:rFonts w:asciiTheme="minorHAnsi" w:hAnsiTheme="minorHAnsi" w:cstheme="minorHAnsi"/>
          <w:lang w:val="en-GB"/>
        </w:rPr>
        <w:t xml:space="preserve"> </w:t>
      </w:r>
    </w:p>
    <w:p w:rsidR="00B761B2" w:rsidRPr="00120A81" w:rsidRDefault="002E716E" w:rsidP="00BC0FD1">
      <w:pPr>
        <w:rPr>
          <w:rFonts w:asciiTheme="minorHAnsi" w:hAnsiTheme="minorHAnsi" w:cstheme="minorHAnsi"/>
          <w:lang w:val="en-GB"/>
        </w:rPr>
      </w:pPr>
      <w:r w:rsidRPr="00120A81">
        <w:rPr>
          <w:rFonts w:asciiTheme="minorHAnsi" w:hAnsiTheme="minorHAnsi" w:cstheme="minorHAnsi"/>
          <w:lang w:val="en-GB"/>
        </w:rPr>
        <w:t>Facilitatin</w:t>
      </w:r>
      <w:r w:rsidR="00170CA4">
        <w:rPr>
          <w:rFonts w:asciiTheme="minorHAnsi" w:hAnsiTheme="minorHAnsi" w:cstheme="minorHAnsi"/>
          <w:lang w:val="en-GB"/>
        </w:rPr>
        <w:t>g access to agricultural inputs</w:t>
      </w:r>
      <w:r w:rsidRPr="00120A81">
        <w:rPr>
          <w:rFonts w:asciiTheme="minorHAnsi" w:hAnsiTheme="minorHAnsi" w:cstheme="minorHAnsi"/>
          <w:lang w:val="en-GB"/>
        </w:rPr>
        <w:t xml:space="preserve"> in order to t</w:t>
      </w:r>
      <w:r w:rsidR="00170CA4">
        <w:rPr>
          <w:rFonts w:asciiTheme="minorHAnsi" w:hAnsiTheme="minorHAnsi" w:cstheme="minorHAnsi"/>
          <w:lang w:val="en-GB"/>
        </w:rPr>
        <w:t>ransform agriculture in Nigeria</w:t>
      </w:r>
      <w:r w:rsidRPr="00120A81">
        <w:rPr>
          <w:rFonts w:asciiTheme="minorHAnsi" w:hAnsiTheme="minorHAnsi" w:cstheme="minorHAnsi"/>
          <w:lang w:val="en-GB"/>
        </w:rPr>
        <w:t xml:space="preserve"> </w:t>
      </w:r>
      <w:r w:rsidR="0008234D" w:rsidRPr="00120A81">
        <w:rPr>
          <w:rFonts w:asciiTheme="minorHAnsi" w:hAnsiTheme="minorHAnsi" w:cstheme="minorHAnsi"/>
          <w:lang w:val="en-GB"/>
        </w:rPr>
        <w:t>will contribute directly to</w:t>
      </w:r>
      <w:r w:rsidRPr="00120A81">
        <w:rPr>
          <w:rFonts w:asciiTheme="minorHAnsi" w:hAnsiTheme="minorHAnsi" w:cstheme="minorHAnsi"/>
          <w:lang w:val="en-GB"/>
        </w:rPr>
        <w:t xml:space="preserve"> one of </w:t>
      </w:r>
      <w:r w:rsidR="00F56603" w:rsidRPr="00120A81">
        <w:rPr>
          <w:rFonts w:asciiTheme="minorHAnsi" w:hAnsiTheme="minorHAnsi" w:cstheme="minorHAnsi"/>
          <w:lang w:val="en-GB"/>
        </w:rPr>
        <w:t>five</w:t>
      </w:r>
      <w:r w:rsidR="0008234D" w:rsidRPr="00120A81">
        <w:rPr>
          <w:rFonts w:asciiTheme="minorHAnsi" w:hAnsiTheme="minorHAnsi" w:cstheme="minorHAnsi"/>
          <w:lang w:val="en-GB"/>
        </w:rPr>
        <w:t xml:space="preserve"> key executiv</w:t>
      </w:r>
      <w:r w:rsidR="00B761B2" w:rsidRPr="00120A81">
        <w:rPr>
          <w:rFonts w:asciiTheme="minorHAnsi" w:hAnsiTheme="minorHAnsi" w:cstheme="minorHAnsi"/>
          <w:lang w:val="en-GB"/>
        </w:rPr>
        <w:t>e</w:t>
      </w:r>
      <w:r w:rsidR="0008234D" w:rsidRPr="00120A81">
        <w:rPr>
          <w:rFonts w:asciiTheme="minorHAnsi" w:hAnsiTheme="minorHAnsi" w:cstheme="minorHAnsi"/>
          <w:lang w:val="en-GB"/>
        </w:rPr>
        <w:t xml:space="preserve"> </w:t>
      </w:r>
      <w:r w:rsidR="00B761B2" w:rsidRPr="00120A81">
        <w:rPr>
          <w:rFonts w:asciiTheme="minorHAnsi" w:hAnsiTheme="minorHAnsi" w:cstheme="minorHAnsi"/>
          <w:lang w:val="en-GB"/>
        </w:rPr>
        <w:t>priorities</w:t>
      </w:r>
      <w:r w:rsidR="00170CA4">
        <w:rPr>
          <w:rFonts w:asciiTheme="minorHAnsi" w:hAnsiTheme="minorHAnsi" w:cstheme="minorHAnsi"/>
          <w:lang w:val="en-GB"/>
        </w:rPr>
        <w:t>,</w:t>
      </w:r>
      <w:r w:rsidR="00B95C3E" w:rsidRPr="00120A81">
        <w:rPr>
          <w:rFonts w:asciiTheme="minorHAnsi" w:hAnsiTheme="minorHAnsi" w:cstheme="minorHAnsi"/>
          <w:lang w:val="en-GB"/>
        </w:rPr>
        <w:t xml:space="preserve"> as indicated in the </w:t>
      </w:r>
      <w:r w:rsidR="00B761B2" w:rsidRPr="00120A81">
        <w:rPr>
          <w:rFonts w:asciiTheme="minorHAnsi" w:hAnsiTheme="minorHAnsi" w:cstheme="minorHAnsi"/>
          <w:lang w:val="en-GB"/>
        </w:rPr>
        <w:t>N</w:t>
      </w:r>
      <w:r w:rsidRPr="00120A81">
        <w:rPr>
          <w:rFonts w:asciiTheme="minorHAnsi" w:hAnsiTheme="minorHAnsi" w:cstheme="minorHAnsi"/>
          <w:lang w:val="en-GB"/>
        </w:rPr>
        <w:t>ati</w:t>
      </w:r>
      <w:r w:rsidR="00B95C3E" w:rsidRPr="00120A81">
        <w:rPr>
          <w:rFonts w:asciiTheme="minorHAnsi" w:hAnsiTheme="minorHAnsi" w:cstheme="minorHAnsi"/>
          <w:lang w:val="en-GB"/>
        </w:rPr>
        <w:t>onal Economic and Growth Plan (</w:t>
      </w:r>
      <w:r w:rsidRPr="00120A81">
        <w:rPr>
          <w:rFonts w:asciiTheme="minorHAnsi" w:hAnsiTheme="minorHAnsi" w:cstheme="minorHAnsi"/>
          <w:lang w:val="en-GB"/>
        </w:rPr>
        <w:t xml:space="preserve">ERGP) of the Federal Government. This assertion was buttressed and </w:t>
      </w:r>
      <w:r w:rsidR="00E71C37" w:rsidRPr="00120A81">
        <w:rPr>
          <w:rFonts w:asciiTheme="minorHAnsi" w:hAnsiTheme="minorHAnsi" w:cstheme="minorHAnsi"/>
          <w:lang w:val="en-GB"/>
        </w:rPr>
        <w:t>re-echoed</w:t>
      </w:r>
      <w:r w:rsidRPr="00120A81">
        <w:rPr>
          <w:rFonts w:asciiTheme="minorHAnsi" w:hAnsiTheme="minorHAnsi" w:cstheme="minorHAnsi"/>
          <w:lang w:val="en-GB"/>
        </w:rPr>
        <w:t xml:space="preserve"> by </w:t>
      </w:r>
      <w:r w:rsidR="0008234D" w:rsidRPr="00120A81">
        <w:rPr>
          <w:rFonts w:asciiTheme="minorHAnsi" w:hAnsiTheme="minorHAnsi" w:cstheme="minorHAnsi"/>
          <w:lang w:val="en-GB"/>
        </w:rPr>
        <w:t>participants</w:t>
      </w:r>
      <w:r w:rsidRPr="00120A81">
        <w:rPr>
          <w:rFonts w:asciiTheme="minorHAnsi" w:hAnsiTheme="minorHAnsi" w:cstheme="minorHAnsi"/>
          <w:lang w:val="en-GB"/>
        </w:rPr>
        <w:t xml:space="preserve"> in a </w:t>
      </w:r>
      <w:r w:rsidR="003C0AEA" w:rsidRPr="00120A81">
        <w:rPr>
          <w:rFonts w:asciiTheme="minorHAnsi" w:hAnsiTheme="minorHAnsi" w:cstheme="minorHAnsi"/>
          <w:lang w:val="en-GB"/>
        </w:rPr>
        <w:t>stakeholders’</w:t>
      </w:r>
      <w:r w:rsidRPr="00120A81">
        <w:rPr>
          <w:rFonts w:asciiTheme="minorHAnsi" w:hAnsiTheme="minorHAnsi" w:cstheme="minorHAnsi"/>
          <w:lang w:val="en-GB"/>
        </w:rPr>
        <w:t xml:space="preserve"> forum </w:t>
      </w:r>
      <w:r w:rsidR="0008708B" w:rsidRPr="00120A81">
        <w:rPr>
          <w:rFonts w:asciiTheme="minorHAnsi" w:hAnsiTheme="minorHAnsi" w:cstheme="minorHAnsi"/>
          <w:lang w:val="en-GB"/>
        </w:rPr>
        <w:t xml:space="preserve">of state and non-state actors </w:t>
      </w:r>
      <w:r w:rsidRPr="00120A81">
        <w:rPr>
          <w:rFonts w:asciiTheme="minorHAnsi" w:hAnsiTheme="minorHAnsi" w:cstheme="minorHAnsi"/>
          <w:lang w:val="en-GB"/>
        </w:rPr>
        <w:t xml:space="preserve">organized in </w:t>
      </w:r>
      <w:r w:rsidR="00E71C37" w:rsidRPr="00120A81">
        <w:rPr>
          <w:rFonts w:asciiTheme="minorHAnsi" w:hAnsiTheme="minorHAnsi" w:cstheme="minorHAnsi"/>
          <w:lang w:val="en-GB"/>
        </w:rPr>
        <w:t>February</w:t>
      </w:r>
      <w:r w:rsidR="007B69E9" w:rsidRPr="00120A81">
        <w:rPr>
          <w:rFonts w:asciiTheme="minorHAnsi" w:hAnsiTheme="minorHAnsi" w:cstheme="minorHAnsi"/>
          <w:lang w:val="en-GB"/>
        </w:rPr>
        <w:t xml:space="preserve"> 2017</w:t>
      </w:r>
      <w:r w:rsidRPr="00120A81">
        <w:rPr>
          <w:rFonts w:asciiTheme="minorHAnsi" w:hAnsiTheme="minorHAnsi" w:cstheme="minorHAnsi"/>
          <w:lang w:val="en-GB"/>
        </w:rPr>
        <w:t xml:space="preserve">, by the Bureau of Public Service Reforms (BPSR) </w:t>
      </w:r>
      <w:r w:rsidR="0008708B" w:rsidRPr="00120A81">
        <w:rPr>
          <w:rFonts w:asciiTheme="minorHAnsi" w:hAnsiTheme="minorHAnsi" w:cstheme="minorHAnsi"/>
          <w:lang w:val="en-GB"/>
        </w:rPr>
        <w:t>supported by the</w:t>
      </w:r>
      <w:r w:rsidRPr="00120A81">
        <w:rPr>
          <w:rFonts w:asciiTheme="minorHAnsi" w:hAnsiTheme="minorHAnsi" w:cstheme="minorHAnsi"/>
          <w:lang w:val="en-GB"/>
        </w:rPr>
        <w:t xml:space="preserve"> Partnership for Engaging</w:t>
      </w:r>
      <w:r w:rsidR="0008234D" w:rsidRPr="00120A81">
        <w:rPr>
          <w:rFonts w:asciiTheme="minorHAnsi" w:hAnsiTheme="minorHAnsi" w:cstheme="minorHAnsi"/>
          <w:lang w:val="en-GB"/>
        </w:rPr>
        <w:t xml:space="preserve"> Reforming and Learning (PERL); w</w:t>
      </w:r>
      <w:r w:rsidR="0008708B" w:rsidRPr="00120A81">
        <w:rPr>
          <w:rFonts w:asciiTheme="minorHAnsi" w:hAnsiTheme="minorHAnsi" w:cstheme="minorHAnsi"/>
          <w:lang w:val="en-GB"/>
        </w:rPr>
        <w:t xml:space="preserve">here </w:t>
      </w:r>
      <w:r w:rsidR="00695873" w:rsidRPr="00120A81">
        <w:rPr>
          <w:rFonts w:asciiTheme="minorHAnsi" w:hAnsiTheme="minorHAnsi" w:cstheme="minorHAnsi"/>
          <w:lang w:val="en-GB"/>
        </w:rPr>
        <w:t xml:space="preserve">the </w:t>
      </w:r>
      <w:r w:rsidR="00B95C3E" w:rsidRPr="00120A81">
        <w:rPr>
          <w:rFonts w:asciiTheme="minorHAnsi" w:hAnsiTheme="minorHAnsi" w:cstheme="minorHAnsi"/>
          <w:lang w:val="en-GB"/>
        </w:rPr>
        <w:t>BPSR</w:t>
      </w:r>
      <w:r w:rsidR="00695873" w:rsidRPr="00120A81">
        <w:rPr>
          <w:rFonts w:asciiTheme="minorHAnsi" w:hAnsiTheme="minorHAnsi" w:cstheme="minorHAnsi"/>
          <w:lang w:val="en-GB"/>
        </w:rPr>
        <w:t xml:space="preserve"> carried out a review of </w:t>
      </w:r>
      <w:r w:rsidR="00E71C37" w:rsidRPr="00120A81">
        <w:rPr>
          <w:rFonts w:asciiTheme="minorHAnsi" w:hAnsiTheme="minorHAnsi" w:cstheme="minorHAnsi"/>
          <w:lang w:val="en-GB"/>
        </w:rPr>
        <w:t>its</w:t>
      </w:r>
      <w:r w:rsidR="00695873" w:rsidRPr="00120A81">
        <w:rPr>
          <w:rFonts w:asciiTheme="minorHAnsi" w:hAnsiTheme="minorHAnsi" w:cstheme="minorHAnsi"/>
          <w:lang w:val="en-GB"/>
        </w:rPr>
        <w:t xml:space="preserve"> compendium of reforms with a view to identifying areas of public service delivery that were most in need of reformation. </w:t>
      </w:r>
    </w:p>
    <w:p w:rsidR="00C85E40" w:rsidRPr="00120A81" w:rsidRDefault="00170CA4" w:rsidP="00BC0FD1">
      <w:pPr>
        <w:rPr>
          <w:rFonts w:asciiTheme="minorHAnsi" w:hAnsiTheme="minorHAnsi" w:cstheme="minorHAnsi"/>
          <w:lang w:val="en-GB"/>
        </w:rPr>
      </w:pPr>
      <w:r>
        <w:rPr>
          <w:rFonts w:asciiTheme="minorHAnsi" w:hAnsiTheme="minorHAnsi" w:cstheme="minorHAnsi"/>
          <w:lang w:val="en-GB"/>
        </w:rPr>
        <w:t>Initially, t</w:t>
      </w:r>
      <w:r w:rsidR="00695873" w:rsidRPr="00120A81">
        <w:rPr>
          <w:rFonts w:asciiTheme="minorHAnsi" w:hAnsiTheme="minorHAnsi" w:cstheme="minorHAnsi"/>
          <w:lang w:val="en-GB"/>
        </w:rPr>
        <w:t xml:space="preserve">he </w:t>
      </w:r>
      <w:r w:rsidR="008850CD">
        <w:rPr>
          <w:rFonts w:asciiTheme="minorHAnsi" w:hAnsiTheme="minorHAnsi" w:cstheme="minorHAnsi"/>
          <w:lang w:val="en-GB"/>
        </w:rPr>
        <w:t xml:space="preserve">forum identified </w:t>
      </w:r>
      <w:r w:rsidR="00DC7855" w:rsidRPr="00120A81">
        <w:rPr>
          <w:rFonts w:asciiTheme="minorHAnsi" w:hAnsiTheme="minorHAnsi" w:cstheme="minorHAnsi"/>
          <w:lang w:val="en-GB"/>
        </w:rPr>
        <w:t>46</w:t>
      </w:r>
      <w:r w:rsidR="00180109">
        <w:rPr>
          <w:rFonts w:asciiTheme="minorHAnsi" w:hAnsiTheme="minorHAnsi" w:cstheme="minorHAnsi"/>
          <w:lang w:val="en-GB"/>
        </w:rPr>
        <w:t xml:space="preserve"> service delivery areas that </w:t>
      </w:r>
      <w:r w:rsidR="00695873" w:rsidRPr="00120A81">
        <w:rPr>
          <w:rFonts w:asciiTheme="minorHAnsi" w:hAnsiTheme="minorHAnsi" w:cstheme="minorHAnsi"/>
          <w:lang w:val="en-GB"/>
        </w:rPr>
        <w:t>the Bureau considered would make a significant difference in the lives of Nigerians if the mechanisms for deliveri</w:t>
      </w:r>
      <w:r w:rsidR="008850CD">
        <w:rPr>
          <w:rFonts w:asciiTheme="minorHAnsi" w:hAnsiTheme="minorHAnsi" w:cstheme="minorHAnsi"/>
          <w:lang w:val="en-GB"/>
        </w:rPr>
        <w:t xml:space="preserve">ng such services were reformed. </w:t>
      </w:r>
      <w:r w:rsidR="0008234D" w:rsidRPr="00120A81">
        <w:rPr>
          <w:rFonts w:asciiTheme="minorHAnsi" w:hAnsiTheme="minorHAnsi" w:cstheme="minorHAnsi"/>
          <w:lang w:val="en-GB"/>
        </w:rPr>
        <w:t xml:space="preserve"> </w:t>
      </w:r>
      <w:r w:rsidR="00180109">
        <w:rPr>
          <w:rFonts w:asciiTheme="minorHAnsi" w:hAnsiTheme="minorHAnsi" w:cstheme="minorHAnsi"/>
          <w:lang w:val="en-GB"/>
        </w:rPr>
        <w:t xml:space="preserve">These were prioritised to </w:t>
      </w:r>
      <w:r w:rsidR="00B761B2" w:rsidRPr="00120A81">
        <w:rPr>
          <w:rFonts w:asciiTheme="minorHAnsi" w:hAnsiTheme="minorHAnsi" w:cstheme="minorHAnsi"/>
          <w:lang w:val="en-GB"/>
        </w:rPr>
        <w:t>five</w:t>
      </w:r>
      <w:r w:rsidR="00DF6FB0" w:rsidRPr="00120A81">
        <w:rPr>
          <w:rFonts w:asciiTheme="minorHAnsi" w:hAnsiTheme="minorHAnsi" w:cstheme="minorHAnsi"/>
          <w:lang w:val="en-GB"/>
        </w:rPr>
        <w:t xml:space="preserve"> </w:t>
      </w:r>
      <w:r w:rsidR="00180109">
        <w:rPr>
          <w:rFonts w:asciiTheme="minorHAnsi" w:hAnsiTheme="minorHAnsi" w:cstheme="minorHAnsi"/>
          <w:lang w:val="en-GB"/>
        </w:rPr>
        <w:t xml:space="preserve">key </w:t>
      </w:r>
      <w:r w:rsidR="007B69E9" w:rsidRPr="00120A81">
        <w:rPr>
          <w:rFonts w:asciiTheme="minorHAnsi" w:hAnsiTheme="minorHAnsi" w:cstheme="minorHAnsi"/>
          <w:lang w:val="en-GB"/>
        </w:rPr>
        <w:t>service delivery problems</w:t>
      </w:r>
      <w:r w:rsidR="00AA6216" w:rsidRPr="00120A81">
        <w:rPr>
          <w:rFonts w:asciiTheme="minorHAnsi" w:hAnsiTheme="minorHAnsi" w:cstheme="minorHAnsi"/>
          <w:lang w:val="en-GB"/>
        </w:rPr>
        <w:t xml:space="preserve"> that were ra</w:t>
      </w:r>
      <w:r w:rsidR="00B761B2" w:rsidRPr="00120A81">
        <w:rPr>
          <w:rFonts w:asciiTheme="minorHAnsi" w:hAnsiTheme="minorHAnsi" w:cstheme="minorHAnsi"/>
          <w:lang w:val="en-GB"/>
        </w:rPr>
        <w:t>nked by participants in order of</w:t>
      </w:r>
      <w:r w:rsidR="00AA6216" w:rsidRPr="00120A81">
        <w:rPr>
          <w:rFonts w:asciiTheme="minorHAnsi" w:hAnsiTheme="minorHAnsi" w:cstheme="minorHAnsi"/>
          <w:lang w:val="en-GB"/>
        </w:rPr>
        <w:t xml:space="preserve"> importance</w:t>
      </w:r>
      <w:r w:rsidR="00180109">
        <w:rPr>
          <w:rFonts w:asciiTheme="minorHAnsi" w:hAnsiTheme="minorHAnsi" w:cstheme="minorHAnsi"/>
          <w:lang w:val="en-GB"/>
        </w:rPr>
        <w:t>. F</w:t>
      </w:r>
      <w:r w:rsidR="00B95C3E" w:rsidRPr="00120A81">
        <w:rPr>
          <w:rFonts w:asciiTheme="minorHAnsi" w:hAnsiTheme="minorHAnsi" w:cstheme="minorHAnsi"/>
          <w:lang w:val="en-GB"/>
        </w:rPr>
        <w:t>igure</w:t>
      </w:r>
      <w:r w:rsidR="00180109">
        <w:rPr>
          <w:rFonts w:asciiTheme="minorHAnsi" w:hAnsiTheme="minorHAnsi" w:cstheme="minorHAnsi"/>
          <w:lang w:val="en-GB"/>
        </w:rPr>
        <w:t xml:space="preserve"> 1</w:t>
      </w:r>
      <w:r w:rsidR="00DF6FB0" w:rsidRPr="00120A81">
        <w:rPr>
          <w:rFonts w:asciiTheme="minorHAnsi" w:hAnsiTheme="minorHAnsi" w:cstheme="minorHAnsi"/>
          <w:lang w:val="en-GB"/>
        </w:rPr>
        <w:t xml:space="preserve"> below </w:t>
      </w:r>
      <w:r w:rsidR="00B95C3E" w:rsidRPr="00120A81">
        <w:rPr>
          <w:rFonts w:asciiTheme="minorHAnsi" w:hAnsiTheme="minorHAnsi" w:cstheme="minorHAnsi"/>
          <w:lang w:val="en-GB"/>
        </w:rPr>
        <w:t>shows</w:t>
      </w:r>
      <w:r w:rsidR="00DF6FB0" w:rsidRPr="00120A81">
        <w:rPr>
          <w:rFonts w:asciiTheme="minorHAnsi" w:hAnsiTheme="minorHAnsi" w:cstheme="minorHAnsi"/>
          <w:lang w:val="en-GB"/>
        </w:rPr>
        <w:t xml:space="preserve"> the five priority </w:t>
      </w:r>
      <w:r w:rsidR="00B95C3E" w:rsidRPr="00120A81">
        <w:rPr>
          <w:rFonts w:asciiTheme="minorHAnsi" w:hAnsiTheme="minorHAnsi" w:cstheme="minorHAnsi"/>
          <w:lang w:val="en-GB"/>
        </w:rPr>
        <w:t>problems</w:t>
      </w:r>
      <w:r w:rsidR="00DF6FB0" w:rsidRPr="00120A81">
        <w:rPr>
          <w:rFonts w:asciiTheme="minorHAnsi" w:hAnsiTheme="minorHAnsi" w:cstheme="minorHAnsi"/>
          <w:lang w:val="en-GB"/>
        </w:rPr>
        <w:t xml:space="preserve"> that were selected:</w:t>
      </w:r>
    </w:p>
    <w:p w:rsidR="00B3790C" w:rsidRPr="00120A81" w:rsidRDefault="00B3790C" w:rsidP="00B3790C">
      <w:pPr>
        <w:keepNext/>
        <w:rPr>
          <w:rFonts w:asciiTheme="minorHAnsi" w:hAnsiTheme="minorHAnsi" w:cstheme="minorHAnsi"/>
        </w:rPr>
      </w:pPr>
      <w:r w:rsidRPr="00120A81">
        <w:rPr>
          <w:rFonts w:asciiTheme="minorHAnsi" w:hAnsiTheme="minorHAnsi" w:cstheme="minorHAnsi"/>
          <w:noProof/>
          <w:lang w:val="en-GB" w:eastAsia="en-GB"/>
        </w:rPr>
        <w:drawing>
          <wp:inline distT="0" distB="0" distL="0" distR="0" wp14:anchorId="33A07F83" wp14:editId="0BFC8C19">
            <wp:extent cx="5337810" cy="3317875"/>
            <wp:effectExtent l="0" t="0" r="0" b="0"/>
            <wp:docPr id="8029" name="Picture 802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 name="service delivery problems.png"/>
                    <pic:cNvPicPr/>
                  </pic:nvPicPr>
                  <pic:blipFill>
                    <a:blip r:embed="rId13"/>
                    <a:stretch>
                      <a:fillRect/>
                    </a:stretch>
                  </pic:blipFill>
                  <pic:spPr>
                    <a:xfrm>
                      <a:off x="0" y="0"/>
                      <a:ext cx="5337810" cy="3317875"/>
                    </a:xfrm>
                    <a:prstGeom prst="rect">
                      <a:avLst/>
                    </a:prstGeom>
                  </pic:spPr>
                </pic:pic>
              </a:graphicData>
            </a:graphic>
          </wp:inline>
        </w:drawing>
      </w:r>
    </w:p>
    <w:p w:rsidR="00DF6FB0" w:rsidRPr="00120A81" w:rsidRDefault="00B3790C" w:rsidP="00B3790C">
      <w:pPr>
        <w:pStyle w:val="Caption"/>
        <w:rPr>
          <w:rFonts w:asciiTheme="minorHAnsi" w:hAnsiTheme="minorHAnsi" w:cstheme="minorHAnsi"/>
          <w:sz w:val="24"/>
          <w:lang w:val="en-GB"/>
        </w:rPr>
      </w:pPr>
      <w:r w:rsidRPr="00120A81">
        <w:rPr>
          <w:rFonts w:asciiTheme="minorHAnsi" w:hAnsiTheme="minorHAnsi" w:cstheme="minorHAnsi"/>
        </w:rPr>
        <w:t xml:space="preserve">Figure </w:t>
      </w:r>
      <w:r w:rsidRPr="00120A81">
        <w:rPr>
          <w:rFonts w:asciiTheme="minorHAnsi" w:hAnsiTheme="minorHAnsi" w:cstheme="minorHAnsi"/>
        </w:rPr>
        <w:fldChar w:fldCharType="begin"/>
      </w:r>
      <w:r w:rsidRPr="00120A81">
        <w:rPr>
          <w:rFonts w:asciiTheme="minorHAnsi" w:hAnsiTheme="minorHAnsi" w:cstheme="minorHAnsi"/>
        </w:rPr>
        <w:instrText xml:space="preserve"> SEQ Figure \* ARABIC </w:instrText>
      </w:r>
      <w:r w:rsidRPr="00120A81">
        <w:rPr>
          <w:rFonts w:asciiTheme="minorHAnsi" w:hAnsiTheme="minorHAnsi" w:cstheme="minorHAnsi"/>
        </w:rPr>
        <w:fldChar w:fldCharType="separate"/>
      </w:r>
      <w:r w:rsidR="00221A64" w:rsidRPr="00120A81">
        <w:rPr>
          <w:rFonts w:asciiTheme="minorHAnsi" w:hAnsiTheme="minorHAnsi" w:cstheme="minorHAnsi"/>
          <w:noProof/>
        </w:rPr>
        <w:t>1</w:t>
      </w:r>
      <w:r w:rsidRPr="00120A81">
        <w:rPr>
          <w:rFonts w:asciiTheme="minorHAnsi" w:hAnsiTheme="minorHAnsi" w:cstheme="minorHAnsi"/>
        </w:rPr>
        <w:fldChar w:fldCharType="end"/>
      </w:r>
      <w:r w:rsidRPr="00120A81">
        <w:rPr>
          <w:rFonts w:asciiTheme="minorHAnsi" w:hAnsiTheme="minorHAnsi" w:cstheme="minorHAnsi"/>
        </w:rPr>
        <w:t>: Ranked service delivery problems</w:t>
      </w:r>
    </w:p>
    <w:p w:rsidR="00E205FB" w:rsidRPr="00120A81" w:rsidRDefault="0084514C" w:rsidP="00BC0FD1">
      <w:pPr>
        <w:rPr>
          <w:rFonts w:asciiTheme="minorHAnsi" w:hAnsiTheme="minorHAnsi" w:cstheme="minorHAnsi"/>
          <w:lang w:val="en-GB"/>
        </w:rPr>
      </w:pPr>
      <w:r w:rsidRPr="00120A81">
        <w:rPr>
          <w:rFonts w:asciiTheme="minorHAnsi" w:hAnsiTheme="minorHAnsi" w:cstheme="minorHAnsi"/>
          <w:lang w:val="en-GB"/>
        </w:rPr>
        <w:t>A</w:t>
      </w:r>
      <w:r w:rsidR="006C02B0" w:rsidRPr="00120A81">
        <w:rPr>
          <w:rFonts w:asciiTheme="minorHAnsi" w:hAnsiTheme="minorHAnsi" w:cstheme="minorHAnsi"/>
          <w:lang w:val="en-GB"/>
        </w:rPr>
        <w:t>griculture, and specifically access to fertilisers and agricultural inputs</w:t>
      </w:r>
      <w:r w:rsidR="00180109">
        <w:rPr>
          <w:rFonts w:asciiTheme="minorHAnsi" w:hAnsiTheme="minorHAnsi" w:cstheme="minorHAnsi"/>
          <w:lang w:val="en-GB"/>
        </w:rPr>
        <w:t>,</w:t>
      </w:r>
      <w:r w:rsidR="006C02B0" w:rsidRPr="00120A81">
        <w:rPr>
          <w:rFonts w:asciiTheme="minorHAnsi" w:hAnsiTheme="minorHAnsi" w:cstheme="minorHAnsi"/>
          <w:lang w:val="en-GB"/>
        </w:rPr>
        <w:t xml:space="preserve"> </w:t>
      </w:r>
      <w:r w:rsidR="00180109">
        <w:rPr>
          <w:rFonts w:asciiTheme="minorHAnsi" w:hAnsiTheme="minorHAnsi" w:cstheme="minorHAnsi"/>
          <w:lang w:val="en-GB"/>
        </w:rPr>
        <w:t>was</w:t>
      </w:r>
      <w:r w:rsidRPr="00120A81">
        <w:rPr>
          <w:rFonts w:asciiTheme="minorHAnsi" w:hAnsiTheme="minorHAnsi" w:cstheme="minorHAnsi"/>
          <w:lang w:val="en-GB"/>
        </w:rPr>
        <w:t xml:space="preserve"> </w:t>
      </w:r>
      <w:r w:rsidR="006C02B0" w:rsidRPr="00120A81">
        <w:rPr>
          <w:rFonts w:asciiTheme="minorHAnsi" w:hAnsiTheme="minorHAnsi" w:cstheme="minorHAnsi"/>
          <w:lang w:val="en-GB"/>
        </w:rPr>
        <w:t>selected as one of the</w:t>
      </w:r>
      <w:r w:rsidR="004B4364" w:rsidRPr="00120A81">
        <w:rPr>
          <w:rFonts w:asciiTheme="minorHAnsi" w:hAnsiTheme="minorHAnsi" w:cstheme="minorHAnsi"/>
          <w:lang w:val="en-GB"/>
        </w:rPr>
        <w:t xml:space="preserve"> five</w:t>
      </w:r>
      <w:r w:rsidR="006C02B0" w:rsidRPr="00120A81">
        <w:rPr>
          <w:rFonts w:asciiTheme="minorHAnsi" w:hAnsiTheme="minorHAnsi" w:cstheme="minorHAnsi"/>
          <w:lang w:val="en-GB"/>
        </w:rPr>
        <w:t xml:space="preserve"> priority service delivery issues</w:t>
      </w:r>
      <w:r w:rsidR="00EA43EC" w:rsidRPr="00120A81">
        <w:rPr>
          <w:rFonts w:asciiTheme="minorHAnsi" w:hAnsiTheme="minorHAnsi" w:cstheme="minorHAnsi"/>
          <w:lang w:val="en-GB"/>
        </w:rPr>
        <w:t xml:space="preserve"> to take forward</w:t>
      </w:r>
      <w:r w:rsidR="00180109">
        <w:rPr>
          <w:rFonts w:asciiTheme="minorHAnsi" w:hAnsiTheme="minorHAnsi" w:cstheme="minorHAnsi"/>
          <w:lang w:val="en-GB"/>
        </w:rPr>
        <w:t>,</w:t>
      </w:r>
      <w:r w:rsidR="00EA43EC" w:rsidRPr="00120A81">
        <w:rPr>
          <w:rFonts w:asciiTheme="minorHAnsi" w:hAnsiTheme="minorHAnsi" w:cstheme="minorHAnsi"/>
          <w:lang w:val="en-GB"/>
        </w:rPr>
        <w:t xml:space="preserve"> given its critical importance.</w:t>
      </w:r>
      <w:r w:rsidRPr="00120A81">
        <w:rPr>
          <w:rFonts w:asciiTheme="minorHAnsi" w:hAnsiTheme="minorHAnsi" w:cstheme="minorHAnsi"/>
          <w:lang w:val="en-GB"/>
        </w:rPr>
        <w:t xml:space="preserve"> </w:t>
      </w:r>
      <w:r w:rsidR="00340603" w:rsidRPr="00120A81">
        <w:rPr>
          <w:rFonts w:asciiTheme="minorHAnsi" w:hAnsiTheme="minorHAnsi" w:cstheme="minorHAnsi"/>
          <w:lang w:val="en-GB"/>
        </w:rPr>
        <w:t>BPSR</w:t>
      </w:r>
      <w:r w:rsidR="00180109">
        <w:rPr>
          <w:rFonts w:asciiTheme="minorHAnsi" w:hAnsiTheme="minorHAnsi" w:cstheme="minorHAnsi"/>
          <w:lang w:val="en-GB"/>
        </w:rPr>
        <w:t>,</w:t>
      </w:r>
      <w:r w:rsidR="00340603" w:rsidRPr="00120A81">
        <w:rPr>
          <w:rFonts w:asciiTheme="minorHAnsi" w:hAnsiTheme="minorHAnsi" w:cstheme="minorHAnsi"/>
          <w:lang w:val="en-GB"/>
        </w:rPr>
        <w:t xml:space="preserve"> together with DFID-</w:t>
      </w:r>
      <w:r w:rsidR="006C02B0" w:rsidRPr="00120A81">
        <w:rPr>
          <w:rFonts w:asciiTheme="minorHAnsi" w:hAnsiTheme="minorHAnsi" w:cstheme="minorHAnsi"/>
          <w:lang w:val="en-GB"/>
        </w:rPr>
        <w:t>PERL and the Federal Ministry of Agriculture and Rural Development (FMARD)</w:t>
      </w:r>
      <w:r w:rsidR="00180109">
        <w:rPr>
          <w:rFonts w:asciiTheme="minorHAnsi" w:hAnsiTheme="minorHAnsi" w:cstheme="minorHAnsi"/>
          <w:lang w:val="en-GB"/>
        </w:rPr>
        <w:t>,</w:t>
      </w:r>
      <w:r w:rsidR="006C02B0" w:rsidRPr="00120A81">
        <w:rPr>
          <w:rFonts w:asciiTheme="minorHAnsi" w:hAnsiTheme="minorHAnsi" w:cstheme="minorHAnsi"/>
          <w:lang w:val="en-GB"/>
        </w:rPr>
        <w:t xml:space="preserve"> designed an intervention </w:t>
      </w:r>
      <w:r w:rsidRPr="00120A81">
        <w:rPr>
          <w:rFonts w:asciiTheme="minorHAnsi" w:hAnsiTheme="minorHAnsi" w:cstheme="minorHAnsi"/>
          <w:lang w:val="en-GB"/>
        </w:rPr>
        <w:t>to interrogate the pr</w:t>
      </w:r>
      <w:r w:rsidR="00180109">
        <w:rPr>
          <w:rFonts w:asciiTheme="minorHAnsi" w:hAnsiTheme="minorHAnsi" w:cstheme="minorHAnsi"/>
          <w:lang w:val="en-GB"/>
        </w:rPr>
        <w:t xml:space="preserve">oblem, and </w:t>
      </w:r>
      <w:r w:rsidR="008775C3" w:rsidRPr="00120A81">
        <w:rPr>
          <w:rFonts w:asciiTheme="minorHAnsi" w:hAnsiTheme="minorHAnsi" w:cstheme="minorHAnsi"/>
          <w:lang w:val="en-GB"/>
        </w:rPr>
        <w:t>unders</w:t>
      </w:r>
      <w:r w:rsidR="00180109">
        <w:rPr>
          <w:rFonts w:asciiTheme="minorHAnsi" w:hAnsiTheme="minorHAnsi" w:cstheme="minorHAnsi"/>
          <w:lang w:val="en-GB"/>
        </w:rPr>
        <w:t xml:space="preserve">tand root causes, </w:t>
      </w:r>
      <w:r w:rsidR="00851703" w:rsidRPr="00120A81">
        <w:rPr>
          <w:rFonts w:asciiTheme="minorHAnsi" w:hAnsiTheme="minorHAnsi" w:cstheme="minorHAnsi"/>
          <w:lang w:val="en-GB"/>
        </w:rPr>
        <w:t xml:space="preserve">as part of the process of tackling the problem. </w:t>
      </w:r>
    </w:p>
    <w:p w:rsidR="00851703" w:rsidRPr="00120A81" w:rsidRDefault="00851703" w:rsidP="00BC0FD1">
      <w:pPr>
        <w:rPr>
          <w:rFonts w:asciiTheme="minorHAnsi" w:hAnsiTheme="minorHAnsi" w:cstheme="minorHAnsi"/>
          <w:lang w:val="en-GB"/>
        </w:rPr>
      </w:pPr>
    </w:p>
    <w:p w:rsidR="00537759" w:rsidRPr="00120A81" w:rsidRDefault="00537759" w:rsidP="00F56603">
      <w:pPr>
        <w:pStyle w:val="Heading1"/>
        <w:rPr>
          <w:rFonts w:asciiTheme="minorHAnsi" w:hAnsiTheme="minorHAnsi" w:cstheme="minorHAnsi"/>
          <w:lang w:val="en-GB"/>
        </w:rPr>
      </w:pPr>
      <w:bookmarkStart w:id="4" w:name="_Toc485886655"/>
      <w:bookmarkStart w:id="5" w:name="_Toc485991541"/>
      <w:r w:rsidRPr="00120A81">
        <w:rPr>
          <w:rFonts w:asciiTheme="minorHAnsi" w:hAnsiTheme="minorHAnsi" w:cstheme="minorHAnsi"/>
          <w:lang w:val="en-GB"/>
        </w:rPr>
        <w:lastRenderedPageBreak/>
        <w:t>2.0 Methodology</w:t>
      </w:r>
      <w:r w:rsidR="007D6ECB">
        <w:rPr>
          <w:rFonts w:asciiTheme="minorHAnsi" w:hAnsiTheme="minorHAnsi" w:cstheme="minorHAnsi"/>
          <w:lang w:val="en-GB"/>
        </w:rPr>
        <w:t xml:space="preserve"> </w:t>
      </w:r>
      <w:r w:rsidRPr="00120A81">
        <w:rPr>
          <w:rFonts w:asciiTheme="minorHAnsi" w:hAnsiTheme="minorHAnsi" w:cstheme="minorHAnsi"/>
          <w:lang w:val="en-GB"/>
        </w:rPr>
        <w:t>/</w:t>
      </w:r>
      <w:r w:rsidR="007D6ECB">
        <w:rPr>
          <w:rFonts w:asciiTheme="minorHAnsi" w:hAnsiTheme="minorHAnsi" w:cstheme="minorHAnsi"/>
          <w:lang w:val="en-GB"/>
        </w:rPr>
        <w:t xml:space="preserve"> </w:t>
      </w:r>
      <w:r w:rsidRPr="00120A81">
        <w:rPr>
          <w:rFonts w:asciiTheme="minorHAnsi" w:hAnsiTheme="minorHAnsi" w:cstheme="minorHAnsi"/>
          <w:lang w:val="en-GB"/>
        </w:rPr>
        <w:t>Approach</w:t>
      </w:r>
      <w:bookmarkEnd w:id="4"/>
      <w:bookmarkEnd w:id="5"/>
      <w:r w:rsidR="00CB092D" w:rsidRPr="00120A81">
        <w:rPr>
          <w:rFonts w:asciiTheme="minorHAnsi" w:hAnsiTheme="minorHAnsi" w:cstheme="minorHAnsi"/>
          <w:lang w:val="en-GB"/>
        </w:rPr>
        <w:t xml:space="preserve"> </w:t>
      </w:r>
    </w:p>
    <w:p w:rsidR="00530728" w:rsidRPr="00120A81" w:rsidRDefault="00530728" w:rsidP="00BC0FD1">
      <w:pPr>
        <w:rPr>
          <w:rFonts w:asciiTheme="minorHAnsi" w:hAnsiTheme="minorHAnsi" w:cstheme="minorHAnsi"/>
          <w:lang w:val="en-GB"/>
        </w:rPr>
      </w:pPr>
      <w:r w:rsidRPr="00120A81">
        <w:rPr>
          <w:rFonts w:asciiTheme="minorHAnsi" w:hAnsiTheme="minorHAnsi" w:cstheme="minorHAnsi"/>
          <w:lang w:val="en-GB"/>
        </w:rPr>
        <w:t xml:space="preserve">Consultations were held with FMARD, </w:t>
      </w:r>
      <w:r w:rsidR="00180109">
        <w:rPr>
          <w:rFonts w:asciiTheme="minorHAnsi" w:hAnsiTheme="minorHAnsi" w:cstheme="minorHAnsi"/>
          <w:lang w:val="en-GB"/>
        </w:rPr>
        <w:t xml:space="preserve">the DFID-funded programme </w:t>
      </w:r>
      <w:proofErr w:type="spellStart"/>
      <w:r w:rsidR="00180109">
        <w:rPr>
          <w:rFonts w:asciiTheme="minorHAnsi" w:hAnsiTheme="minorHAnsi" w:cstheme="minorHAnsi"/>
          <w:lang w:val="en-GB"/>
        </w:rPr>
        <w:t>PropCom</w:t>
      </w:r>
      <w:proofErr w:type="spellEnd"/>
      <w:r w:rsidR="00180109">
        <w:rPr>
          <w:rFonts w:asciiTheme="minorHAnsi" w:hAnsiTheme="minorHAnsi" w:cstheme="minorHAnsi"/>
          <w:lang w:val="en-GB"/>
        </w:rPr>
        <w:t>, sector experts and</w:t>
      </w:r>
      <w:r w:rsidRPr="00120A81">
        <w:rPr>
          <w:rFonts w:asciiTheme="minorHAnsi" w:hAnsiTheme="minorHAnsi" w:cstheme="minorHAnsi"/>
          <w:lang w:val="en-GB"/>
        </w:rPr>
        <w:t xml:space="preserve"> BPSR</w:t>
      </w:r>
      <w:r w:rsidR="00180109">
        <w:rPr>
          <w:rFonts w:asciiTheme="minorHAnsi" w:hAnsiTheme="minorHAnsi" w:cstheme="minorHAnsi"/>
          <w:lang w:val="en-GB"/>
        </w:rPr>
        <w:t>,</w:t>
      </w:r>
      <w:r w:rsidRPr="00120A81">
        <w:rPr>
          <w:rFonts w:asciiTheme="minorHAnsi" w:hAnsiTheme="minorHAnsi" w:cstheme="minorHAnsi"/>
          <w:lang w:val="en-GB"/>
        </w:rPr>
        <w:t xml:space="preserve"> to guide the selection of </w:t>
      </w:r>
      <w:r w:rsidR="00180109">
        <w:rPr>
          <w:rFonts w:asciiTheme="minorHAnsi" w:hAnsiTheme="minorHAnsi" w:cstheme="minorHAnsi"/>
          <w:lang w:val="en-GB"/>
        </w:rPr>
        <w:t xml:space="preserve">relevant </w:t>
      </w:r>
      <w:r w:rsidRPr="00120A81">
        <w:rPr>
          <w:rFonts w:asciiTheme="minorHAnsi" w:hAnsiTheme="minorHAnsi" w:cstheme="minorHAnsi"/>
          <w:lang w:val="en-GB"/>
        </w:rPr>
        <w:t xml:space="preserve">stakeholders </w:t>
      </w:r>
      <w:r w:rsidR="00180109">
        <w:rPr>
          <w:rFonts w:asciiTheme="minorHAnsi" w:hAnsiTheme="minorHAnsi" w:cstheme="minorHAnsi"/>
          <w:lang w:val="en-GB"/>
        </w:rPr>
        <w:t xml:space="preserve">with which </w:t>
      </w:r>
      <w:r w:rsidRPr="00120A81">
        <w:rPr>
          <w:rFonts w:asciiTheme="minorHAnsi" w:hAnsiTheme="minorHAnsi" w:cstheme="minorHAnsi"/>
          <w:lang w:val="en-GB"/>
        </w:rPr>
        <w:t xml:space="preserve">to </w:t>
      </w:r>
      <w:r w:rsidR="00180109">
        <w:rPr>
          <w:rFonts w:asciiTheme="minorHAnsi" w:hAnsiTheme="minorHAnsi" w:cstheme="minorHAnsi"/>
          <w:lang w:val="en-GB"/>
        </w:rPr>
        <w:t xml:space="preserve">further engage to </w:t>
      </w:r>
      <w:r w:rsidRPr="00120A81">
        <w:rPr>
          <w:rFonts w:asciiTheme="minorHAnsi" w:hAnsiTheme="minorHAnsi" w:cstheme="minorHAnsi"/>
          <w:lang w:val="en-GB"/>
        </w:rPr>
        <w:t>interrogate the proble</w:t>
      </w:r>
      <w:r w:rsidR="00F146D6">
        <w:rPr>
          <w:rFonts w:asciiTheme="minorHAnsi" w:hAnsiTheme="minorHAnsi" w:cstheme="minorHAnsi"/>
          <w:lang w:val="en-GB"/>
        </w:rPr>
        <w:t>m and decide on other critical a</w:t>
      </w:r>
      <w:r w:rsidRPr="00120A81">
        <w:rPr>
          <w:rFonts w:asciiTheme="minorHAnsi" w:hAnsiTheme="minorHAnsi" w:cstheme="minorHAnsi"/>
          <w:lang w:val="en-GB"/>
        </w:rPr>
        <w:t xml:space="preserve">gricultural inputs. </w:t>
      </w:r>
      <w:r w:rsidR="00180109">
        <w:rPr>
          <w:rFonts w:asciiTheme="minorHAnsi" w:hAnsiTheme="minorHAnsi" w:cstheme="minorHAnsi"/>
          <w:lang w:val="en-GB"/>
        </w:rPr>
        <w:t>During the process, i</w:t>
      </w:r>
      <w:r w:rsidRPr="00120A81">
        <w:rPr>
          <w:rFonts w:asciiTheme="minorHAnsi" w:hAnsiTheme="minorHAnsi" w:cstheme="minorHAnsi"/>
          <w:lang w:val="en-GB"/>
        </w:rPr>
        <w:t xml:space="preserve">t was found that seeds and </w:t>
      </w:r>
      <w:r w:rsidR="007561CE" w:rsidRPr="00120A81">
        <w:rPr>
          <w:rFonts w:asciiTheme="minorHAnsi" w:hAnsiTheme="minorHAnsi" w:cstheme="minorHAnsi"/>
          <w:lang w:val="en-GB"/>
        </w:rPr>
        <w:t xml:space="preserve">Crop Protection Products </w:t>
      </w:r>
      <w:r w:rsidRPr="00120A81">
        <w:rPr>
          <w:rFonts w:asciiTheme="minorHAnsi" w:hAnsiTheme="minorHAnsi" w:cstheme="minorHAnsi"/>
          <w:lang w:val="en-GB"/>
        </w:rPr>
        <w:t xml:space="preserve">(CPPs) were critical </w:t>
      </w:r>
      <w:r w:rsidR="00180109">
        <w:rPr>
          <w:rFonts w:asciiTheme="minorHAnsi" w:hAnsiTheme="minorHAnsi" w:cstheme="minorHAnsi"/>
          <w:lang w:val="en-GB"/>
        </w:rPr>
        <w:t xml:space="preserve">blockages </w:t>
      </w:r>
      <w:r w:rsidRPr="00120A81">
        <w:rPr>
          <w:rFonts w:asciiTheme="minorHAnsi" w:hAnsiTheme="minorHAnsi" w:cstheme="minorHAnsi"/>
          <w:lang w:val="en-GB"/>
        </w:rPr>
        <w:t xml:space="preserve">in addition to </w:t>
      </w:r>
      <w:r w:rsidR="00180109">
        <w:rPr>
          <w:rFonts w:asciiTheme="minorHAnsi" w:hAnsiTheme="minorHAnsi" w:cstheme="minorHAnsi"/>
          <w:lang w:val="en-GB"/>
        </w:rPr>
        <w:t xml:space="preserve">access to </w:t>
      </w:r>
      <w:r w:rsidRPr="00120A81">
        <w:rPr>
          <w:rFonts w:asciiTheme="minorHAnsi" w:hAnsiTheme="minorHAnsi" w:cstheme="minorHAnsi"/>
          <w:lang w:val="en-GB"/>
        </w:rPr>
        <w:t xml:space="preserve">fertilizer. </w:t>
      </w:r>
    </w:p>
    <w:p w:rsidR="0063178B" w:rsidRPr="00120A81" w:rsidRDefault="00530728" w:rsidP="00BC0FD1">
      <w:pPr>
        <w:rPr>
          <w:rFonts w:asciiTheme="minorHAnsi" w:hAnsiTheme="minorHAnsi" w:cstheme="minorHAnsi"/>
          <w:lang w:val="en-GB"/>
        </w:rPr>
      </w:pPr>
      <w:r w:rsidRPr="00120A81">
        <w:rPr>
          <w:rFonts w:asciiTheme="minorHAnsi" w:hAnsiTheme="minorHAnsi" w:cstheme="minorHAnsi"/>
          <w:lang w:val="en-GB"/>
        </w:rPr>
        <w:t>In</w:t>
      </w:r>
      <w:r w:rsidR="00537759" w:rsidRPr="00120A81">
        <w:rPr>
          <w:rFonts w:asciiTheme="minorHAnsi" w:hAnsiTheme="minorHAnsi" w:cstheme="minorHAnsi"/>
          <w:lang w:val="en-GB"/>
        </w:rPr>
        <w:t xml:space="preserve"> March 2017, BPSR in co</w:t>
      </w:r>
      <w:r w:rsidR="00340603" w:rsidRPr="00120A81">
        <w:rPr>
          <w:rFonts w:asciiTheme="minorHAnsi" w:hAnsiTheme="minorHAnsi" w:cstheme="minorHAnsi"/>
          <w:lang w:val="en-GB"/>
        </w:rPr>
        <w:t>llaboration with FMARD and DFID-</w:t>
      </w:r>
      <w:r w:rsidR="00537759" w:rsidRPr="00120A81">
        <w:rPr>
          <w:rFonts w:asciiTheme="minorHAnsi" w:hAnsiTheme="minorHAnsi" w:cstheme="minorHAnsi"/>
          <w:lang w:val="en-GB"/>
        </w:rPr>
        <w:t>PERL organised a stakeholders</w:t>
      </w:r>
      <w:r w:rsidR="00E71C37" w:rsidRPr="00120A81">
        <w:rPr>
          <w:rFonts w:asciiTheme="minorHAnsi" w:hAnsiTheme="minorHAnsi" w:cstheme="minorHAnsi"/>
          <w:lang w:val="en-GB"/>
        </w:rPr>
        <w:t>’</w:t>
      </w:r>
      <w:r w:rsidR="00537759" w:rsidRPr="00120A81">
        <w:rPr>
          <w:rFonts w:asciiTheme="minorHAnsi" w:hAnsiTheme="minorHAnsi" w:cstheme="minorHAnsi"/>
          <w:lang w:val="en-GB"/>
        </w:rPr>
        <w:t xml:space="preserve"> </w:t>
      </w:r>
      <w:r w:rsidR="00340603" w:rsidRPr="00120A81">
        <w:rPr>
          <w:rFonts w:asciiTheme="minorHAnsi" w:hAnsiTheme="minorHAnsi" w:cstheme="minorHAnsi"/>
          <w:lang w:val="en-GB"/>
        </w:rPr>
        <w:t>engagement</w:t>
      </w:r>
      <w:r w:rsidR="00537759" w:rsidRPr="00120A81">
        <w:rPr>
          <w:rFonts w:asciiTheme="minorHAnsi" w:hAnsiTheme="minorHAnsi" w:cstheme="minorHAnsi"/>
          <w:lang w:val="en-GB"/>
        </w:rPr>
        <w:t xml:space="preserve"> </w:t>
      </w:r>
      <w:r w:rsidR="00CD09E3" w:rsidRPr="00120A81">
        <w:rPr>
          <w:rFonts w:asciiTheme="minorHAnsi" w:hAnsiTheme="minorHAnsi" w:cstheme="minorHAnsi"/>
          <w:lang w:val="en-GB"/>
        </w:rPr>
        <w:t xml:space="preserve">forum </w:t>
      </w:r>
      <w:r w:rsidR="00537759" w:rsidRPr="00120A81">
        <w:rPr>
          <w:rFonts w:asciiTheme="minorHAnsi" w:hAnsiTheme="minorHAnsi" w:cstheme="minorHAnsi"/>
          <w:lang w:val="en-GB"/>
        </w:rPr>
        <w:t>to consider the 'root causes' of the problem of access to ferti</w:t>
      </w:r>
      <w:r w:rsidRPr="00120A81">
        <w:rPr>
          <w:rFonts w:asciiTheme="minorHAnsi" w:hAnsiTheme="minorHAnsi" w:cstheme="minorHAnsi"/>
          <w:lang w:val="en-GB"/>
        </w:rPr>
        <w:t>lisers</w:t>
      </w:r>
      <w:r w:rsidR="00E71C37" w:rsidRPr="00120A81">
        <w:rPr>
          <w:rFonts w:asciiTheme="minorHAnsi" w:hAnsiTheme="minorHAnsi" w:cstheme="minorHAnsi"/>
          <w:lang w:val="en-GB"/>
        </w:rPr>
        <w:t>,</w:t>
      </w:r>
      <w:r w:rsidRPr="00120A81">
        <w:rPr>
          <w:rFonts w:asciiTheme="minorHAnsi" w:hAnsiTheme="minorHAnsi" w:cstheme="minorHAnsi"/>
          <w:lang w:val="en-GB"/>
        </w:rPr>
        <w:t xml:space="preserve"> seeds and CPP. </w:t>
      </w:r>
      <w:r w:rsidR="00F20870" w:rsidRPr="00120A81">
        <w:rPr>
          <w:rFonts w:asciiTheme="minorHAnsi" w:hAnsiTheme="minorHAnsi" w:cstheme="minorHAnsi"/>
          <w:lang w:val="en-GB"/>
        </w:rPr>
        <w:t>Stakeholders were carefully selected to be part of the discussio</w:t>
      </w:r>
      <w:r w:rsidR="00CD78B9" w:rsidRPr="00120A81">
        <w:rPr>
          <w:rFonts w:asciiTheme="minorHAnsi" w:hAnsiTheme="minorHAnsi" w:cstheme="minorHAnsi"/>
          <w:lang w:val="en-GB"/>
        </w:rPr>
        <w:t>n forum based on their direct or</w:t>
      </w:r>
      <w:r w:rsidR="00F20870" w:rsidRPr="00120A81">
        <w:rPr>
          <w:rFonts w:asciiTheme="minorHAnsi" w:hAnsiTheme="minorHAnsi" w:cstheme="minorHAnsi"/>
          <w:lang w:val="en-GB"/>
        </w:rPr>
        <w:t xml:space="preserve"> indirect relationship with the </w:t>
      </w:r>
      <w:r w:rsidR="008D0111" w:rsidRPr="00120A81">
        <w:rPr>
          <w:rFonts w:asciiTheme="minorHAnsi" w:hAnsiTheme="minorHAnsi" w:cstheme="minorHAnsi"/>
          <w:lang w:val="en-GB"/>
        </w:rPr>
        <w:t xml:space="preserve">respective input </w:t>
      </w:r>
      <w:r w:rsidRPr="00120A81">
        <w:rPr>
          <w:rFonts w:asciiTheme="minorHAnsi" w:hAnsiTheme="minorHAnsi" w:cstheme="minorHAnsi"/>
          <w:lang w:val="en-GB"/>
        </w:rPr>
        <w:t>process flow</w:t>
      </w:r>
      <w:r w:rsidR="00F20870" w:rsidRPr="00120A81">
        <w:rPr>
          <w:rFonts w:asciiTheme="minorHAnsi" w:hAnsiTheme="minorHAnsi" w:cstheme="minorHAnsi"/>
          <w:lang w:val="en-GB"/>
        </w:rPr>
        <w:t xml:space="preserve">.  </w:t>
      </w:r>
      <w:r w:rsidR="00180109">
        <w:rPr>
          <w:rFonts w:asciiTheme="minorHAnsi" w:hAnsiTheme="minorHAnsi" w:cstheme="minorHAnsi"/>
          <w:lang w:val="en-GB"/>
        </w:rPr>
        <w:t>In addition, s</w:t>
      </w:r>
      <w:r w:rsidR="002403A8" w:rsidRPr="00120A81">
        <w:rPr>
          <w:rFonts w:asciiTheme="minorHAnsi" w:hAnsiTheme="minorHAnsi" w:cstheme="minorHAnsi"/>
          <w:lang w:val="en-GB"/>
        </w:rPr>
        <w:t xml:space="preserve">tates were selected from each geopolitical zone on </w:t>
      </w:r>
      <w:r w:rsidR="00180109">
        <w:rPr>
          <w:rFonts w:asciiTheme="minorHAnsi" w:hAnsiTheme="minorHAnsi" w:cstheme="minorHAnsi"/>
          <w:lang w:val="en-GB"/>
        </w:rPr>
        <w:t>account of historically producing high quantities of food</w:t>
      </w:r>
      <w:r w:rsidR="002403A8" w:rsidRPr="00120A81">
        <w:rPr>
          <w:rFonts w:asciiTheme="minorHAnsi" w:hAnsiTheme="minorHAnsi" w:cstheme="minorHAnsi"/>
          <w:lang w:val="en-GB"/>
        </w:rPr>
        <w:t xml:space="preserve">. </w:t>
      </w:r>
      <w:r w:rsidR="004470CC">
        <w:rPr>
          <w:rFonts w:asciiTheme="minorHAnsi" w:hAnsiTheme="minorHAnsi" w:cstheme="minorHAnsi"/>
          <w:lang w:val="en-GB"/>
        </w:rPr>
        <w:t>Priority</w:t>
      </w:r>
      <w:r w:rsidR="002403A8" w:rsidRPr="00120A81">
        <w:rPr>
          <w:rFonts w:asciiTheme="minorHAnsi" w:hAnsiTheme="minorHAnsi" w:cstheme="minorHAnsi"/>
          <w:lang w:val="en-GB"/>
        </w:rPr>
        <w:t xml:space="preserve"> was given to </w:t>
      </w:r>
      <w:r w:rsidR="00CD78B9" w:rsidRPr="00120A81">
        <w:rPr>
          <w:rFonts w:asciiTheme="minorHAnsi" w:hAnsiTheme="minorHAnsi" w:cstheme="minorHAnsi"/>
          <w:lang w:val="en-GB"/>
        </w:rPr>
        <w:t>states</w:t>
      </w:r>
      <w:r w:rsidR="002403A8" w:rsidRPr="00120A81">
        <w:rPr>
          <w:rFonts w:asciiTheme="minorHAnsi" w:hAnsiTheme="minorHAnsi" w:cstheme="minorHAnsi"/>
          <w:lang w:val="en-GB"/>
        </w:rPr>
        <w:t xml:space="preserve"> that historically produce at least one of the crops that Nigeria</w:t>
      </w:r>
      <w:r w:rsidR="00180109">
        <w:rPr>
          <w:rFonts w:asciiTheme="minorHAnsi" w:hAnsiTheme="minorHAnsi" w:cstheme="minorHAnsi"/>
          <w:lang w:val="en-GB"/>
        </w:rPr>
        <w:t xml:space="preserve"> aims to be a major producer of </w:t>
      </w:r>
      <w:r w:rsidR="002403A8" w:rsidRPr="00120A81">
        <w:rPr>
          <w:rFonts w:asciiTheme="minorHAnsi" w:hAnsiTheme="minorHAnsi" w:cstheme="minorHAnsi"/>
          <w:lang w:val="en-GB"/>
        </w:rPr>
        <w:t>by 2020</w:t>
      </w:r>
      <w:r w:rsidR="00CD78B9" w:rsidRPr="00120A81">
        <w:rPr>
          <w:rFonts w:asciiTheme="minorHAnsi" w:hAnsiTheme="minorHAnsi" w:cstheme="minorHAnsi"/>
          <w:lang w:val="en-GB"/>
        </w:rPr>
        <w:t xml:space="preserve">, as stated in the </w:t>
      </w:r>
      <w:r w:rsidR="0063178B" w:rsidRPr="00120A81">
        <w:rPr>
          <w:rFonts w:asciiTheme="minorHAnsi" w:hAnsiTheme="minorHAnsi" w:cstheme="minorHAnsi"/>
          <w:lang w:val="en-GB"/>
        </w:rPr>
        <w:t>Agricultural Promotion Policy (APP) and the ERGP</w:t>
      </w:r>
      <w:r w:rsidR="002403A8" w:rsidRPr="00120A81">
        <w:rPr>
          <w:rFonts w:asciiTheme="minorHAnsi" w:hAnsiTheme="minorHAnsi" w:cstheme="minorHAnsi"/>
          <w:lang w:val="en-GB"/>
        </w:rPr>
        <w:t xml:space="preserve">. </w:t>
      </w:r>
    </w:p>
    <w:p w:rsidR="00697E4A" w:rsidRPr="00120A81" w:rsidRDefault="00F20870" w:rsidP="00BC0FD1">
      <w:pPr>
        <w:rPr>
          <w:rFonts w:asciiTheme="minorHAnsi" w:hAnsiTheme="minorHAnsi" w:cstheme="minorHAnsi"/>
          <w:lang w:val="en-GB"/>
        </w:rPr>
      </w:pPr>
      <w:r w:rsidRPr="00120A81">
        <w:rPr>
          <w:rFonts w:asciiTheme="minorHAnsi" w:hAnsiTheme="minorHAnsi" w:cstheme="minorHAnsi"/>
          <w:lang w:val="en-GB"/>
        </w:rPr>
        <w:t xml:space="preserve">It was </w:t>
      </w:r>
      <w:r w:rsidR="0063178B" w:rsidRPr="00120A81">
        <w:rPr>
          <w:rFonts w:asciiTheme="minorHAnsi" w:hAnsiTheme="minorHAnsi" w:cstheme="minorHAnsi"/>
          <w:lang w:val="en-GB"/>
        </w:rPr>
        <w:t xml:space="preserve">also </w:t>
      </w:r>
      <w:r w:rsidRPr="00120A81">
        <w:rPr>
          <w:rFonts w:asciiTheme="minorHAnsi" w:hAnsiTheme="minorHAnsi" w:cstheme="minorHAnsi"/>
          <w:lang w:val="en-GB"/>
        </w:rPr>
        <w:t xml:space="preserve">important that </w:t>
      </w:r>
      <w:r w:rsidR="00CD09E3" w:rsidRPr="00120A81">
        <w:rPr>
          <w:rFonts w:asciiTheme="minorHAnsi" w:hAnsiTheme="minorHAnsi" w:cstheme="minorHAnsi"/>
          <w:lang w:val="en-GB"/>
        </w:rPr>
        <w:t>participants</w:t>
      </w:r>
      <w:r w:rsidRPr="00120A81">
        <w:rPr>
          <w:rFonts w:asciiTheme="minorHAnsi" w:hAnsiTheme="minorHAnsi" w:cstheme="minorHAnsi"/>
          <w:lang w:val="en-GB"/>
        </w:rPr>
        <w:t xml:space="preserve"> reflected the broad </w:t>
      </w:r>
      <w:r w:rsidR="00180109">
        <w:rPr>
          <w:rFonts w:asciiTheme="minorHAnsi" w:hAnsiTheme="minorHAnsi" w:cstheme="minorHAnsi"/>
          <w:lang w:val="en-GB"/>
        </w:rPr>
        <w:t>spectrum of actors</w:t>
      </w:r>
      <w:r w:rsidRPr="00120A81">
        <w:rPr>
          <w:rFonts w:asciiTheme="minorHAnsi" w:hAnsiTheme="minorHAnsi" w:cstheme="minorHAnsi"/>
          <w:lang w:val="en-GB"/>
        </w:rPr>
        <w:t xml:space="preserve"> </w:t>
      </w:r>
      <w:r w:rsidR="00537759" w:rsidRPr="00120A81">
        <w:rPr>
          <w:rFonts w:asciiTheme="minorHAnsi" w:hAnsiTheme="minorHAnsi" w:cstheme="minorHAnsi"/>
          <w:lang w:val="en-GB"/>
        </w:rPr>
        <w:t xml:space="preserve">in the agricultural inputs sub-sector </w:t>
      </w:r>
      <w:r w:rsidR="00180109">
        <w:rPr>
          <w:rFonts w:asciiTheme="minorHAnsi" w:hAnsiTheme="minorHAnsi" w:cstheme="minorHAnsi"/>
          <w:lang w:val="en-GB"/>
        </w:rPr>
        <w:t>- farmers, farmers’ groups, seed</w:t>
      </w:r>
      <w:r w:rsidR="00537759" w:rsidRPr="00120A81">
        <w:rPr>
          <w:rFonts w:asciiTheme="minorHAnsi" w:hAnsiTheme="minorHAnsi" w:cstheme="minorHAnsi"/>
          <w:lang w:val="en-GB"/>
        </w:rPr>
        <w:t xml:space="preserve"> producers, representatives of Federal and State Ministries of Agriculture, </w:t>
      </w:r>
      <w:r w:rsidR="00FE5EDA" w:rsidRPr="00120A81">
        <w:rPr>
          <w:rFonts w:asciiTheme="minorHAnsi" w:hAnsiTheme="minorHAnsi" w:cstheme="minorHAnsi"/>
          <w:lang w:val="en-GB"/>
        </w:rPr>
        <w:t xml:space="preserve">Central Bank of Nigeria (CBN), Bank of Industry (BoI), Bank of Agriculture (BoA), International Development Partners (IDPs) and donor programmes, research </w:t>
      </w:r>
      <w:r w:rsidR="004E4E66" w:rsidRPr="00120A81">
        <w:rPr>
          <w:rFonts w:asciiTheme="minorHAnsi" w:hAnsiTheme="minorHAnsi" w:cstheme="minorHAnsi"/>
          <w:lang w:val="en-GB"/>
        </w:rPr>
        <w:t xml:space="preserve">institutions, fertiliser manufacturers, blenders and distributors, and </w:t>
      </w:r>
      <w:r w:rsidR="007561CE" w:rsidRPr="00120A81">
        <w:rPr>
          <w:rFonts w:asciiTheme="minorHAnsi" w:hAnsiTheme="minorHAnsi" w:cstheme="minorHAnsi"/>
          <w:lang w:val="en-GB"/>
        </w:rPr>
        <w:t>Civil Society Organisations (</w:t>
      </w:r>
      <w:r w:rsidR="004E4E66" w:rsidRPr="00120A81">
        <w:rPr>
          <w:rFonts w:asciiTheme="minorHAnsi" w:hAnsiTheme="minorHAnsi" w:cstheme="minorHAnsi"/>
          <w:lang w:val="en-GB"/>
        </w:rPr>
        <w:t>CSOs</w:t>
      </w:r>
      <w:r w:rsidR="007561CE" w:rsidRPr="00120A81">
        <w:rPr>
          <w:rFonts w:asciiTheme="minorHAnsi" w:hAnsiTheme="minorHAnsi" w:cstheme="minorHAnsi"/>
          <w:lang w:val="en-GB"/>
        </w:rPr>
        <w:t>)</w:t>
      </w:r>
      <w:r w:rsidR="004E4E66" w:rsidRPr="00120A81">
        <w:rPr>
          <w:rFonts w:asciiTheme="minorHAnsi" w:hAnsiTheme="minorHAnsi" w:cstheme="minorHAnsi"/>
          <w:lang w:val="en-GB"/>
        </w:rPr>
        <w:t xml:space="preserve">. </w:t>
      </w:r>
    </w:p>
    <w:p w:rsidR="0026457F" w:rsidRPr="00120A81" w:rsidRDefault="00697E4A" w:rsidP="00BC0FD1">
      <w:pPr>
        <w:rPr>
          <w:rFonts w:asciiTheme="minorHAnsi" w:hAnsiTheme="minorHAnsi" w:cstheme="minorHAnsi"/>
          <w:lang w:val="en-GB"/>
        </w:rPr>
      </w:pPr>
      <w:r w:rsidRPr="00120A81">
        <w:rPr>
          <w:rFonts w:asciiTheme="minorHAnsi" w:hAnsiTheme="minorHAnsi" w:cstheme="minorHAnsi"/>
          <w:lang w:val="en-GB"/>
        </w:rPr>
        <w:t xml:space="preserve">Ahead of the </w:t>
      </w:r>
      <w:r w:rsidR="007561CE" w:rsidRPr="00120A81">
        <w:rPr>
          <w:rFonts w:asciiTheme="minorHAnsi" w:hAnsiTheme="minorHAnsi" w:cstheme="minorHAnsi"/>
          <w:lang w:val="en-GB"/>
        </w:rPr>
        <w:t>stakeholders’</w:t>
      </w:r>
      <w:r w:rsidRPr="00120A81">
        <w:rPr>
          <w:rFonts w:asciiTheme="minorHAnsi" w:hAnsiTheme="minorHAnsi" w:cstheme="minorHAnsi"/>
          <w:lang w:val="en-GB"/>
        </w:rPr>
        <w:t xml:space="preserve"> </w:t>
      </w:r>
      <w:r w:rsidR="00CD09E3" w:rsidRPr="00120A81">
        <w:rPr>
          <w:rFonts w:asciiTheme="minorHAnsi" w:hAnsiTheme="minorHAnsi" w:cstheme="minorHAnsi"/>
          <w:lang w:val="en-GB"/>
        </w:rPr>
        <w:t>for</w:t>
      </w:r>
      <w:r w:rsidR="007561CE" w:rsidRPr="00120A81">
        <w:rPr>
          <w:rFonts w:asciiTheme="minorHAnsi" w:hAnsiTheme="minorHAnsi" w:cstheme="minorHAnsi"/>
          <w:lang w:val="en-GB"/>
        </w:rPr>
        <w:t>u</w:t>
      </w:r>
      <w:r w:rsidR="00CD09E3" w:rsidRPr="00120A81">
        <w:rPr>
          <w:rFonts w:asciiTheme="minorHAnsi" w:hAnsiTheme="minorHAnsi" w:cstheme="minorHAnsi"/>
          <w:lang w:val="en-GB"/>
        </w:rPr>
        <w:t>m</w:t>
      </w:r>
      <w:r w:rsidRPr="00120A81">
        <w:rPr>
          <w:rFonts w:asciiTheme="minorHAnsi" w:hAnsiTheme="minorHAnsi" w:cstheme="minorHAnsi"/>
          <w:lang w:val="en-GB"/>
        </w:rPr>
        <w:t xml:space="preserve">, a </w:t>
      </w:r>
      <w:r w:rsidR="00F20870" w:rsidRPr="00120A81">
        <w:rPr>
          <w:rFonts w:asciiTheme="minorHAnsi" w:hAnsiTheme="minorHAnsi" w:cstheme="minorHAnsi"/>
          <w:lang w:val="en-GB"/>
        </w:rPr>
        <w:t xml:space="preserve">desk </w:t>
      </w:r>
      <w:r w:rsidRPr="00120A81">
        <w:rPr>
          <w:rFonts w:asciiTheme="minorHAnsi" w:hAnsiTheme="minorHAnsi" w:cstheme="minorHAnsi"/>
          <w:lang w:val="en-GB"/>
        </w:rPr>
        <w:t xml:space="preserve">review </w:t>
      </w:r>
      <w:r w:rsidR="00CD09E3" w:rsidRPr="00120A81">
        <w:rPr>
          <w:rFonts w:asciiTheme="minorHAnsi" w:hAnsiTheme="minorHAnsi" w:cstheme="minorHAnsi"/>
          <w:lang w:val="en-GB"/>
        </w:rPr>
        <w:t>of</w:t>
      </w:r>
      <w:r w:rsidRPr="00120A81">
        <w:rPr>
          <w:rFonts w:asciiTheme="minorHAnsi" w:hAnsiTheme="minorHAnsi" w:cstheme="minorHAnsi"/>
          <w:lang w:val="en-GB"/>
        </w:rPr>
        <w:t xml:space="preserve"> key documents</w:t>
      </w:r>
      <w:r w:rsidR="00F20870" w:rsidRPr="00120A81">
        <w:rPr>
          <w:rFonts w:asciiTheme="minorHAnsi" w:hAnsiTheme="minorHAnsi" w:cstheme="minorHAnsi"/>
          <w:lang w:val="en-GB"/>
        </w:rPr>
        <w:t xml:space="preserve"> was </w:t>
      </w:r>
      <w:r w:rsidR="00CD09E3" w:rsidRPr="00120A81">
        <w:rPr>
          <w:rFonts w:asciiTheme="minorHAnsi" w:hAnsiTheme="minorHAnsi" w:cstheme="minorHAnsi"/>
          <w:lang w:val="en-GB"/>
        </w:rPr>
        <w:t>carried out</w:t>
      </w:r>
      <w:r w:rsidRPr="00120A81">
        <w:rPr>
          <w:rFonts w:asciiTheme="minorHAnsi" w:hAnsiTheme="minorHAnsi" w:cstheme="minorHAnsi"/>
          <w:lang w:val="en-GB"/>
        </w:rPr>
        <w:t>, including the government's strategic</w:t>
      </w:r>
      <w:r w:rsidR="0063178B" w:rsidRPr="00120A81">
        <w:rPr>
          <w:rFonts w:asciiTheme="minorHAnsi" w:hAnsiTheme="minorHAnsi" w:cstheme="minorHAnsi"/>
          <w:lang w:val="en-GB"/>
        </w:rPr>
        <w:t xml:space="preserve"> plan for agriculture, the APP</w:t>
      </w:r>
      <w:r w:rsidRPr="00120A81">
        <w:rPr>
          <w:rFonts w:asciiTheme="minorHAnsi" w:hAnsiTheme="minorHAnsi" w:cstheme="minorHAnsi"/>
          <w:lang w:val="en-GB"/>
        </w:rPr>
        <w:t xml:space="preserve">. </w:t>
      </w:r>
      <w:r w:rsidR="0022351D" w:rsidRPr="00120A81">
        <w:rPr>
          <w:rFonts w:asciiTheme="minorHAnsi" w:hAnsiTheme="minorHAnsi" w:cstheme="minorHAnsi"/>
          <w:lang w:val="en-GB"/>
        </w:rPr>
        <w:t xml:space="preserve">The diagram below represents the process that was undertaken </w:t>
      </w:r>
      <w:r w:rsidR="00180109">
        <w:rPr>
          <w:rFonts w:asciiTheme="minorHAnsi" w:hAnsiTheme="minorHAnsi" w:cstheme="minorHAnsi"/>
          <w:lang w:val="en-GB"/>
        </w:rPr>
        <w:t>to commence</w:t>
      </w:r>
      <w:r w:rsidR="0022351D" w:rsidRPr="00120A81">
        <w:rPr>
          <w:rFonts w:asciiTheme="minorHAnsi" w:hAnsiTheme="minorHAnsi" w:cstheme="minorHAnsi"/>
          <w:lang w:val="en-GB"/>
        </w:rPr>
        <w:t xml:space="preserve"> work on addressing the problem of </w:t>
      </w:r>
      <w:r w:rsidR="002403A8" w:rsidRPr="00120A81">
        <w:rPr>
          <w:rFonts w:asciiTheme="minorHAnsi" w:hAnsiTheme="minorHAnsi" w:cstheme="minorHAnsi"/>
          <w:lang w:val="en-GB"/>
        </w:rPr>
        <w:t>poor access to fertilisers</w:t>
      </w:r>
      <w:r w:rsidR="007561CE" w:rsidRPr="00120A81">
        <w:rPr>
          <w:rFonts w:asciiTheme="minorHAnsi" w:hAnsiTheme="minorHAnsi" w:cstheme="minorHAnsi"/>
          <w:lang w:val="en-GB"/>
        </w:rPr>
        <w:t>, seeds and</w:t>
      </w:r>
      <w:r w:rsidR="002403A8" w:rsidRPr="00120A81">
        <w:rPr>
          <w:rFonts w:asciiTheme="minorHAnsi" w:hAnsiTheme="minorHAnsi" w:cstheme="minorHAnsi"/>
          <w:lang w:val="en-GB"/>
        </w:rPr>
        <w:t xml:space="preserve"> </w:t>
      </w:r>
      <w:r w:rsidR="007561CE" w:rsidRPr="00120A81">
        <w:rPr>
          <w:rFonts w:asciiTheme="minorHAnsi" w:hAnsiTheme="minorHAnsi" w:cstheme="minorHAnsi"/>
          <w:lang w:val="en-GB"/>
        </w:rPr>
        <w:t>CPP</w:t>
      </w:r>
      <w:r w:rsidR="0022351D" w:rsidRPr="00120A81">
        <w:rPr>
          <w:rFonts w:asciiTheme="minorHAnsi" w:hAnsiTheme="minorHAnsi" w:cstheme="minorHAnsi"/>
          <w:lang w:val="en-GB"/>
        </w:rPr>
        <w:t>.</w:t>
      </w:r>
    </w:p>
    <w:p w:rsidR="0040795B" w:rsidRPr="00120A81" w:rsidRDefault="0040795B" w:rsidP="0040795B">
      <w:pPr>
        <w:jc w:val="center"/>
        <w:rPr>
          <w:rFonts w:asciiTheme="minorHAnsi" w:hAnsiTheme="minorHAnsi" w:cstheme="minorHAnsi"/>
          <w:b/>
          <w:bCs/>
        </w:rPr>
      </w:pPr>
      <w:r w:rsidRPr="00120A81">
        <w:rPr>
          <w:rFonts w:asciiTheme="minorHAnsi" w:hAnsiTheme="minorHAnsi" w:cstheme="minorHAnsi"/>
          <w:b/>
          <w:bCs/>
        </w:rPr>
        <w:t>Process flow</w:t>
      </w:r>
      <w:r w:rsidR="00F146D6">
        <w:rPr>
          <w:rFonts w:asciiTheme="minorHAnsi" w:hAnsiTheme="minorHAnsi" w:cstheme="minorHAnsi"/>
          <w:b/>
          <w:bCs/>
        </w:rPr>
        <w:t xml:space="preserve"> for Interrogating Problems</w:t>
      </w:r>
    </w:p>
    <w:p w:rsidR="0040795B" w:rsidRPr="00120A81" w:rsidRDefault="0040795B" w:rsidP="0040795B">
      <w:pPr>
        <w:spacing w:after="120"/>
        <w:jc w:val="center"/>
        <w:rPr>
          <w:rFonts w:asciiTheme="minorHAnsi" w:hAnsiTheme="minorHAnsi" w:cstheme="minorHAnsi"/>
          <w:lang w:val="en-GB"/>
        </w:rPr>
      </w:pPr>
    </w:p>
    <w:p w:rsidR="0040795B" w:rsidRPr="00120A81" w:rsidRDefault="00D524C0" w:rsidP="0040795B">
      <w:pPr>
        <w:keepNext/>
        <w:ind w:left="-993"/>
        <w:rPr>
          <w:rFonts w:asciiTheme="minorHAnsi" w:hAnsiTheme="minorHAnsi" w:cstheme="minorHAnsi"/>
        </w:rPr>
      </w:pPr>
      <w:r w:rsidRPr="00120A81">
        <w:rPr>
          <w:rFonts w:asciiTheme="minorHAnsi" w:hAnsiTheme="minorHAnsi" w:cstheme="minorHAnsi"/>
          <w:noProof/>
          <w:lang w:val="en-GB" w:eastAsia="en-GB"/>
        </w:rPr>
        <w:drawing>
          <wp:inline distT="0" distB="0" distL="0" distR="0" wp14:anchorId="67744440" wp14:editId="06AEC1DD">
            <wp:extent cx="6550840" cy="1274164"/>
            <wp:effectExtent l="0" t="0" r="0" b="0"/>
            <wp:docPr id="8031" name="Picture 803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 name="process flow.png"/>
                    <pic:cNvPicPr/>
                  </pic:nvPicPr>
                  <pic:blipFill>
                    <a:blip r:embed="rId14"/>
                    <a:stretch>
                      <a:fillRect/>
                    </a:stretch>
                  </pic:blipFill>
                  <pic:spPr>
                    <a:xfrm>
                      <a:off x="0" y="0"/>
                      <a:ext cx="6576127" cy="1279082"/>
                    </a:xfrm>
                    <a:prstGeom prst="rect">
                      <a:avLst/>
                    </a:prstGeom>
                  </pic:spPr>
                </pic:pic>
              </a:graphicData>
            </a:graphic>
          </wp:inline>
        </w:drawing>
      </w:r>
    </w:p>
    <w:p w:rsidR="00537759" w:rsidRDefault="0040795B" w:rsidP="00180109">
      <w:pPr>
        <w:pStyle w:val="Caption"/>
        <w:jc w:val="center"/>
        <w:rPr>
          <w:rFonts w:asciiTheme="minorHAnsi" w:hAnsiTheme="minorHAnsi" w:cstheme="minorHAnsi"/>
        </w:rPr>
      </w:pPr>
      <w:r w:rsidRPr="00120A81">
        <w:rPr>
          <w:rFonts w:asciiTheme="minorHAnsi" w:hAnsiTheme="minorHAnsi" w:cstheme="minorHAnsi"/>
        </w:rPr>
        <w:t xml:space="preserve">Figure </w:t>
      </w:r>
      <w:r w:rsidRPr="00120A81">
        <w:rPr>
          <w:rFonts w:asciiTheme="minorHAnsi" w:hAnsiTheme="minorHAnsi" w:cstheme="minorHAnsi"/>
        </w:rPr>
        <w:fldChar w:fldCharType="begin"/>
      </w:r>
      <w:r w:rsidRPr="00120A81">
        <w:rPr>
          <w:rFonts w:asciiTheme="minorHAnsi" w:hAnsiTheme="minorHAnsi" w:cstheme="minorHAnsi"/>
        </w:rPr>
        <w:instrText xml:space="preserve"> SEQ Figure \* ARABIC </w:instrText>
      </w:r>
      <w:r w:rsidRPr="00120A81">
        <w:rPr>
          <w:rFonts w:asciiTheme="minorHAnsi" w:hAnsiTheme="minorHAnsi" w:cstheme="minorHAnsi"/>
        </w:rPr>
        <w:fldChar w:fldCharType="separate"/>
      </w:r>
      <w:r w:rsidR="00221A64" w:rsidRPr="00120A81">
        <w:rPr>
          <w:rFonts w:asciiTheme="minorHAnsi" w:hAnsiTheme="minorHAnsi" w:cstheme="minorHAnsi"/>
          <w:noProof/>
        </w:rPr>
        <w:t>2</w:t>
      </w:r>
      <w:r w:rsidRPr="00120A81">
        <w:rPr>
          <w:rFonts w:asciiTheme="minorHAnsi" w:hAnsiTheme="minorHAnsi" w:cstheme="minorHAnsi"/>
        </w:rPr>
        <w:fldChar w:fldCharType="end"/>
      </w:r>
      <w:r w:rsidRPr="00120A81">
        <w:rPr>
          <w:rFonts w:asciiTheme="minorHAnsi" w:hAnsiTheme="minorHAnsi" w:cstheme="minorHAnsi"/>
        </w:rPr>
        <w:t>: Process Adopted</w:t>
      </w:r>
      <w:r w:rsidR="00180109">
        <w:rPr>
          <w:rFonts w:asciiTheme="minorHAnsi" w:hAnsiTheme="minorHAnsi" w:cstheme="minorHAnsi"/>
        </w:rPr>
        <w:t xml:space="preserve"> </w:t>
      </w:r>
      <w:r w:rsidR="00F146D6">
        <w:rPr>
          <w:rFonts w:asciiTheme="minorHAnsi" w:hAnsiTheme="minorHAnsi" w:cstheme="minorHAnsi"/>
        </w:rPr>
        <w:t>to Interrogate the P</w:t>
      </w:r>
      <w:r w:rsidRPr="00120A81">
        <w:rPr>
          <w:rFonts w:asciiTheme="minorHAnsi" w:hAnsiTheme="minorHAnsi" w:cstheme="minorHAnsi"/>
        </w:rPr>
        <w:t xml:space="preserve">roblem of Access to </w:t>
      </w:r>
      <w:proofErr w:type="spellStart"/>
      <w:r w:rsidRPr="00120A81">
        <w:rPr>
          <w:rFonts w:asciiTheme="minorHAnsi" w:hAnsiTheme="minorHAnsi" w:cstheme="minorHAnsi"/>
        </w:rPr>
        <w:t>Fertilisers</w:t>
      </w:r>
      <w:proofErr w:type="spellEnd"/>
      <w:r w:rsidRPr="00120A81">
        <w:rPr>
          <w:rFonts w:asciiTheme="minorHAnsi" w:hAnsiTheme="minorHAnsi" w:cstheme="minorHAnsi"/>
        </w:rPr>
        <w:t>, Seeds and CPP</w:t>
      </w:r>
    </w:p>
    <w:p w:rsidR="00983CF2" w:rsidRPr="00120A81" w:rsidRDefault="00180109" w:rsidP="00BC0FD1">
      <w:pPr>
        <w:rPr>
          <w:rFonts w:asciiTheme="minorHAnsi" w:hAnsiTheme="minorHAnsi" w:cstheme="minorHAnsi"/>
          <w:lang w:val="en-GB"/>
        </w:rPr>
      </w:pPr>
      <w:r w:rsidRPr="00120A81">
        <w:rPr>
          <w:rFonts w:asciiTheme="minorHAnsi" w:hAnsiTheme="minorHAnsi" w:cstheme="minorHAnsi"/>
          <w:noProof/>
          <w:lang w:val="en-GB" w:eastAsia="en-GB"/>
        </w:rPr>
        <w:lastRenderedPageBreak/>
        <w:drawing>
          <wp:anchor distT="0" distB="0" distL="114300" distR="114300" simplePos="0" relativeHeight="251658240" behindDoc="0" locked="0" layoutInCell="1" allowOverlap="1" wp14:anchorId="79E64CDC" wp14:editId="653DB680">
            <wp:simplePos x="0" y="0"/>
            <wp:positionH relativeFrom="column">
              <wp:posOffset>317500</wp:posOffset>
            </wp:positionH>
            <wp:positionV relativeFrom="paragraph">
              <wp:posOffset>687705</wp:posOffset>
            </wp:positionV>
            <wp:extent cx="4589780" cy="3785235"/>
            <wp:effectExtent l="25400" t="25400" r="33020" b="24765"/>
            <wp:wrapTight wrapText="bothSides">
              <wp:wrapPolygon edited="0">
                <wp:start x="-120" y="-145"/>
                <wp:lineTo x="-120" y="21596"/>
                <wp:lineTo x="21636" y="21596"/>
                <wp:lineTo x="21636" y="-145"/>
                <wp:lineTo x="-120" y="-1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89780" cy="3785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0589" w:rsidRPr="00120A81">
        <w:rPr>
          <w:rFonts w:asciiTheme="minorHAnsi" w:hAnsiTheme="minorHAnsi" w:cstheme="minorHAnsi"/>
          <w:lang w:val="en-GB"/>
        </w:rPr>
        <w:t xml:space="preserve">At the </w:t>
      </w:r>
      <w:r w:rsidR="007561CE" w:rsidRPr="00120A81">
        <w:rPr>
          <w:rFonts w:asciiTheme="minorHAnsi" w:hAnsiTheme="minorHAnsi" w:cstheme="minorHAnsi"/>
          <w:lang w:val="en-GB"/>
        </w:rPr>
        <w:t>stakeholders’</w:t>
      </w:r>
      <w:r w:rsidR="00BB0589" w:rsidRPr="00120A81">
        <w:rPr>
          <w:rFonts w:asciiTheme="minorHAnsi" w:hAnsiTheme="minorHAnsi" w:cstheme="minorHAnsi"/>
          <w:lang w:val="en-GB"/>
        </w:rPr>
        <w:t xml:space="preserve"> </w:t>
      </w:r>
      <w:r w:rsidR="00BC0FD1" w:rsidRPr="00120A81">
        <w:rPr>
          <w:rFonts w:asciiTheme="minorHAnsi" w:hAnsiTheme="minorHAnsi" w:cstheme="minorHAnsi"/>
          <w:lang w:val="en-GB"/>
        </w:rPr>
        <w:t>engagement forum</w:t>
      </w:r>
      <w:r w:rsidR="00BB0589" w:rsidRPr="00120A81">
        <w:rPr>
          <w:rFonts w:asciiTheme="minorHAnsi" w:hAnsiTheme="minorHAnsi" w:cstheme="minorHAnsi"/>
          <w:lang w:val="en-GB"/>
        </w:rPr>
        <w:t>, the problems that are associ</w:t>
      </w:r>
      <w:r w:rsidR="0063178B" w:rsidRPr="00120A81">
        <w:rPr>
          <w:rFonts w:asciiTheme="minorHAnsi" w:hAnsiTheme="minorHAnsi" w:cstheme="minorHAnsi"/>
          <w:lang w:val="en-GB"/>
        </w:rPr>
        <w:t xml:space="preserve">ated with access to fertilisers, seeds and CPP </w:t>
      </w:r>
      <w:r w:rsidR="00BB0589" w:rsidRPr="00120A81">
        <w:rPr>
          <w:rFonts w:asciiTheme="minorHAnsi" w:hAnsiTheme="minorHAnsi" w:cstheme="minorHAnsi"/>
          <w:lang w:val="en-GB"/>
        </w:rPr>
        <w:t xml:space="preserve">were considered </w:t>
      </w:r>
      <w:r w:rsidR="00983CF2" w:rsidRPr="00120A81">
        <w:rPr>
          <w:rFonts w:asciiTheme="minorHAnsi" w:hAnsiTheme="minorHAnsi" w:cstheme="minorHAnsi"/>
          <w:lang w:val="en-GB"/>
        </w:rPr>
        <w:t xml:space="preserve">along the input delivery process flow depicted below. </w:t>
      </w:r>
    </w:p>
    <w:p w:rsidR="005C7CD9" w:rsidRPr="00120A81" w:rsidRDefault="005C7CD9" w:rsidP="005C7CD9">
      <w:pPr>
        <w:keepNext/>
        <w:ind w:left="1440"/>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180109" w:rsidRDefault="00180109" w:rsidP="005C7CD9">
      <w:pPr>
        <w:pStyle w:val="Caption"/>
        <w:jc w:val="center"/>
        <w:rPr>
          <w:rFonts w:asciiTheme="minorHAnsi" w:hAnsiTheme="minorHAnsi" w:cstheme="minorHAnsi"/>
        </w:rPr>
      </w:pPr>
    </w:p>
    <w:p w:rsidR="00983CF2" w:rsidRPr="00120A81" w:rsidRDefault="005C7CD9" w:rsidP="005C7CD9">
      <w:pPr>
        <w:pStyle w:val="Caption"/>
        <w:jc w:val="center"/>
        <w:rPr>
          <w:rFonts w:asciiTheme="minorHAnsi" w:hAnsiTheme="minorHAnsi" w:cstheme="minorHAnsi"/>
          <w:lang w:val="en-GB"/>
        </w:rPr>
      </w:pPr>
      <w:r w:rsidRPr="00120A81">
        <w:rPr>
          <w:rFonts w:asciiTheme="minorHAnsi" w:hAnsiTheme="minorHAnsi" w:cstheme="minorHAnsi"/>
        </w:rPr>
        <w:t xml:space="preserve">Figure </w:t>
      </w:r>
      <w:r w:rsidRPr="00120A81">
        <w:rPr>
          <w:rFonts w:asciiTheme="minorHAnsi" w:hAnsiTheme="minorHAnsi" w:cstheme="minorHAnsi"/>
        </w:rPr>
        <w:fldChar w:fldCharType="begin"/>
      </w:r>
      <w:r w:rsidRPr="00120A81">
        <w:rPr>
          <w:rFonts w:asciiTheme="minorHAnsi" w:hAnsiTheme="minorHAnsi" w:cstheme="minorHAnsi"/>
        </w:rPr>
        <w:instrText xml:space="preserve"> SEQ Figure \* ARABIC </w:instrText>
      </w:r>
      <w:r w:rsidRPr="00120A81">
        <w:rPr>
          <w:rFonts w:asciiTheme="minorHAnsi" w:hAnsiTheme="minorHAnsi" w:cstheme="minorHAnsi"/>
        </w:rPr>
        <w:fldChar w:fldCharType="separate"/>
      </w:r>
      <w:r w:rsidR="00221A64" w:rsidRPr="00120A81">
        <w:rPr>
          <w:rFonts w:asciiTheme="minorHAnsi" w:hAnsiTheme="minorHAnsi" w:cstheme="minorHAnsi"/>
          <w:noProof/>
        </w:rPr>
        <w:t>3</w:t>
      </w:r>
      <w:r w:rsidRPr="00120A81">
        <w:rPr>
          <w:rFonts w:asciiTheme="minorHAnsi" w:hAnsiTheme="minorHAnsi" w:cstheme="minorHAnsi"/>
        </w:rPr>
        <w:fldChar w:fldCharType="end"/>
      </w:r>
      <w:r w:rsidR="00F146D6">
        <w:rPr>
          <w:rFonts w:asciiTheme="minorHAnsi" w:hAnsiTheme="minorHAnsi" w:cstheme="minorHAnsi"/>
        </w:rPr>
        <w:t>: Input Delivery P</w:t>
      </w:r>
      <w:r w:rsidRPr="00120A81">
        <w:rPr>
          <w:rFonts w:asciiTheme="minorHAnsi" w:hAnsiTheme="minorHAnsi" w:cstheme="minorHAnsi"/>
        </w:rPr>
        <w:t>rocess</w:t>
      </w:r>
      <w:r w:rsidR="00F146D6">
        <w:rPr>
          <w:rFonts w:asciiTheme="minorHAnsi" w:hAnsiTheme="minorHAnsi" w:cstheme="minorHAnsi"/>
        </w:rPr>
        <w:t xml:space="preserve"> F</w:t>
      </w:r>
      <w:r w:rsidRPr="00120A81">
        <w:rPr>
          <w:rFonts w:asciiTheme="minorHAnsi" w:hAnsiTheme="minorHAnsi" w:cstheme="minorHAnsi"/>
        </w:rPr>
        <w:t>low</w:t>
      </w:r>
    </w:p>
    <w:p w:rsidR="00983CF2" w:rsidRPr="00120A81" w:rsidRDefault="00BB0589" w:rsidP="00BC0FD1">
      <w:pPr>
        <w:rPr>
          <w:rFonts w:asciiTheme="minorHAnsi" w:hAnsiTheme="minorHAnsi" w:cstheme="minorHAnsi"/>
          <w:lang w:val="en-GB"/>
        </w:rPr>
      </w:pPr>
      <w:r w:rsidRPr="00120A81">
        <w:rPr>
          <w:rFonts w:asciiTheme="minorHAnsi" w:hAnsiTheme="minorHAnsi" w:cstheme="minorHAnsi"/>
          <w:lang w:val="en-GB"/>
        </w:rPr>
        <w:t>Problem Trees</w:t>
      </w:r>
      <w:r w:rsidR="00983CF2" w:rsidRPr="00120A81">
        <w:rPr>
          <w:rFonts w:asciiTheme="minorHAnsi" w:hAnsiTheme="minorHAnsi" w:cstheme="minorHAnsi"/>
          <w:lang w:val="en-GB"/>
        </w:rPr>
        <w:t xml:space="preserve"> were </w:t>
      </w:r>
      <w:r w:rsidR="00FB4A89" w:rsidRPr="00120A81">
        <w:rPr>
          <w:rFonts w:asciiTheme="minorHAnsi" w:hAnsiTheme="minorHAnsi" w:cstheme="minorHAnsi"/>
          <w:lang w:val="en-GB"/>
        </w:rPr>
        <w:t>deployed</w:t>
      </w:r>
      <w:r w:rsidR="00983CF2" w:rsidRPr="00120A81">
        <w:rPr>
          <w:rFonts w:asciiTheme="minorHAnsi" w:hAnsiTheme="minorHAnsi" w:cstheme="minorHAnsi"/>
          <w:lang w:val="en-GB"/>
        </w:rPr>
        <w:t xml:space="preserve"> to interrogat</w:t>
      </w:r>
      <w:r w:rsidR="00FB4A89" w:rsidRPr="00120A81">
        <w:rPr>
          <w:rFonts w:asciiTheme="minorHAnsi" w:hAnsiTheme="minorHAnsi" w:cstheme="minorHAnsi"/>
          <w:lang w:val="en-GB"/>
        </w:rPr>
        <w:t>e</w:t>
      </w:r>
      <w:r w:rsidR="00983CF2" w:rsidRPr="00120A81">
        <w:rPr>
          <w:rFonts w:asciiTheme="minorHAnsi" w:hAnsiTheme="minorHAnsi" w:cstheme="minorHAnsi"/>
          <w:lang w:val="en-GB"/>
        </w:rPr>
        <w:t xml:space="preserve"> the problems and find their ro</w:t>
      </w:r>
      <w:r w:rsidR="00AA5B20" w:rsidRPr="00120A81">
        <w:rPr>
          <w:rFonts w:asciiTheme="minorHAnsi" w:hAnsiTheme="minorHAnsi" w:cstheme="minorHAnsi"/>
          <w:lang w:val="en-GB"/>
        </w:rPr>
        <w:t>ot causes along the three input-</w:t>
      </w:r>
      <w:r w:rsidR="00983CF2" w:rsidRPr="00120A81">
        <w:rPr>
          <w:rFonts w:asciiTheme="minorHAnsi" w:hAnsiTheme="minorHAnsi" w:cstheme="minorHAnsi"/>
          <w:lang w:val="en-GB"/>
        </w:rPr>
        <w:t xml:space="preserve">delivery </w:t>
      </w:r>
      <w:r w:rsidR="003C0AEA" w:rsidRPr="00120A81">
        <w:rPr>
          <w:rFonts w:asciiTheme="minorHAnsi" w:hAnsiTheme="minorHAnsi" w:cstheme="minorHAnsi"/>
          <w:lang w:val="en-GB"/>
        </w:rPr>
        <w:t>chains</w:t>
      </w:r>
      <w:r w:rsidR="00983CF2" w:rsidRPr="00120A81">
        <w:rPr>
          <w:rFonts w:asciiTheme="minorHAnsi" w:hAnsiTheme="minorHAnsi" w:cstheme="minorHAnsi"/>
          <w:lang w:val="en-GB"/>
        </w:rPr>
        <w:t xml:space="preserve">. </w:t>
      </w:r>
      <w:r w:rsidR="00180109">
        <w:rPr>
          <w:rFonts w:asciiTheme="minorHAnsi" w:hAnsiTheme="minorHAnsi" w:cstheme="minorHAnsi"/>
          <w:lang w:val="en-GB"/>
        </w:rPr>
        <w:t>Similarly</w:t>
      </w:r>
      <w:r w:rsidRPr="00120A81">
        <w:rPr>
          <w:rFonts w:asciiTheme="minorHAnsi" w:hAnsiTheme="minorHAnsi" w:cstheme="minorHAnsi"/>
          <w:lang w:val="en-GB"/>
        </w:rPr>
        <w:t>, the attendees consider</w:t>
      </w:r>
      <w:r w:rsidR="00983CF2" w:rsidRPr="00120A81">
        <w:rPr>
          <w:rFonts w:asciiTheme="minorHAnsi" w:hAnsiTheme="minorHAnsi" w:cstheme="minorHAnsi"/>
          <w:lang w:val="en-GB"/>
        </w:rPr>
        <w:t>ed</w:t>
      </w:r>
      <w:r w:rsidRPr="00120A81">
        <w:rPr>
          <w:rFonts w:asciiTheme="minorHAnsi" w:hAnsiTheme="minorHAnsi" w:cstheme="minorHAnsi"/>
          <w:lang w:val="en-GB"/>
        </w:rPr>
        <w:t xml:space="preserve"> possible solutions to the identified problems using Solution Trees. </w:t>
      </w:r>
    </w:p>
    <w:p w:rsidR="00E71C37" w:rsidRPr="00120A81" w:rsidRDefault="00FE5281" w:rsidP="00BC0FD1">
      <w:pPr>
        <w:rPr>
          <w:rFonts w:asciiTheme="minorHAnsi" w:hAnsiTheme="minorHAnsi" w:cstheme="minorHAnsi"/>
          <w:lang w:val="en-GB"/>
        </w:rPr>
      </w:pPr>
      <w:r w:rsidRPr="00120A81">
        <w:rPr>
          <w:rFonts w:asciiTheme="minorHAnsi" w:hAnsiTheme="minorHAnsi" w:cstheme="minorHAnsi"/>
          <w:lang w:val="en-GB"/>
        </w:rPr>
        <w:t xml:space="preserve">The problems and </w:t>
      </w:r>
      <w:r w:rsidR="00E2354D" w:rsidRPr="00120A81">
        <w:rPr>
          <w:rFonts w:asciiTheme="minorHAnsi" w:hAnsiTheme="minorHAnsi" w:cstheme="minorHAnsi"/>
          <w:lang w:val="en-GB"/>
        </w:rPr>
        <w:t>proposed</w:t>
      </w:r>
      <w:r w:rsidRPr="00120A81">
        <w:rPr>
          <w:rFonts w:asciiTheme="minorHAnsi" w:hAnsiTheme="minorHAnsi" w:cstheme="minorHAnsi"/>
          <w:lang w:val="en-GB"/>
        </w:rPr>
        <w:t xml:space="preserve"> solutions were further analysed</w:t>
      </w:r>
      <w:r w:rsidR="00E2354D" w:rsidRPr="00120A81">
        <w:rPr>
          <w:rFonts w:asciiTheme="minorHAnsi" w:hAnsiTheme="minorHAnsi" w:cstheme="minorHAnsi"/>
          <w:lang w:val="en-GB"/>
        </w:rPr>
        <w:t xml:space="preserve">. Outcomes of this </w:t>
      </w:r>
      <w:r w:rsidR="00E71C37" w:rsidRPr="00120A81">
        <w:rPr>
          <w:rFonts w:asciiTheme="minorHAnsi" w:hAnsiTheme="minorHAnsi" w:cstheme="minorHAnsi"/>
          <w:lang w:val="en-GB"/>
        </w:rPr>
        <w:t>analysis</w:t>
      </w:r>
      <w:r w:rsidR="00E2354D" w:rsidRPr="00120A81">
        <w:rPr>
          <w:rFonts w:asciiTheme="minorHAnsi" w:hAnsiTheme="minorHAnsi" w:cstheme="minorHAnsi"/>
          <w:lang w:val="en-GB"/>
        </w:rPr>
        <w:t xml:space="preserve"> forms </w:t>
      </w:r>
      <w:r w:rsidRPr="00120A81">
        <w:rPr>
          <w:rFonts w:asciiTheme="minorHAnsi" w:hAnsiTheme="minorHAnsi" w:cstheme="minorHAnsi"/>
          <w:lang w:val="en-GB"/>
        </w:rPr>
        <w:t>the basis of this report.</w:t>
      </w:r>
    </w:p>
    <w:p w:rsidR="00DD3FF9" w:rsidRPr="00120A81" w:rsidRDefault="00FE5281" w:rsidP="00BC0FD1">
      <w:pPr>
        <w:rPr>
          <w:rFonts w:asciiTheme="minorHAnsi" w:hAnsiTheme="minorHAnsi" w:cstheme="minorHAnsi"/>
          <w:lang w:val="en-GB"/>
        </w:rPr>
        <w:sectPr w:rsidR="00DD3FF9" w:rsidRPr="00120A81" w:rsidSect="00A33E1D">
          <w:footerReference w:type="default" r:id="rId16"/>
          <w:pgSz w:w="11900" w:h="16840"/>
          <w:pgMar w:top="1440" w:right="1694" w:bottom="1440" w:left="1800" w:header="708" w:footer="708" w:gutter="0"/>
          <w:cols w:space="708"/>
          <w:docGrid w:linePitch="360"/>
        </w:sectPr>
      </w:pPr>
      <w:r w:rsidRPr="00120A81">
        <w:rPr>
          <w:rFonts w:asciiTheme="minorHAnsi" w:hAnsiTheme="minorHAnsi" w:cstheme="minorHAnsi"/>
          <w:lang w:val="en-GB"/>
        </w:rPr>
        <w:t xml:space="preserve"> </w:t>
      </w:r>
    </w:p>
    <w:p w:rsidR="0032617B" w:rsidRPr="00120A81" w:rsidRDefault="00E205FB" w:rsidP="00F56603">
      <w:pPr>
        <w:pStyle w:val="Heading1"/>
        <w:rPr>
          <w:rFonts w:asciiTheme="minorHAnsi" w:eastAsia="Calibri" w:hAnsiTheme="minorHAnsi" w:cstheme="minorHAnsi"/>
          <w:lang w:val="en-GB"/>
        </w:rPr>
      </w:pPr>
      <w:bookmarkStart w:id="6" w:name="_Toc485886656"/>
      <w:bookmarkStart w:id="7" w:name="_Toc485991542"/>
      <w:r w:rsidRPr="00120A81">
        <w:rPr>
          <w:rFonts w:asciiTheme="minorHAnsi" w:hAnsiTheme="minorHAnsi" w:cstheme="minorHAnsi"/>
          <w:lang w:val="en-GB"/>
        </w:rPr>
        <w:lastRenderedPageBreak/>
        <w:t>3</w:t>
      </w:r>
      <w:r w:rsidR="00E71C37" w:rsidRPr="00120A81">
        <w:rPr>
          <w:rFonts w:asciiTheme="minorHAnsi" w:hAnsiTheme="minorHAnsi" w:cstheme="minorHAnsi"/>
          <w:lang w:val="en-GB"/>
        </w:rPr>
        <w:t xml:space="preserve">.0. </w:t>
      </w:r>
      <w:r w:rsidR="006F2372" w:rsidRPr="00120A81">
        <w:rPr>
          <w:rFonts w:asciiTheme="minorHAnsi" w:hAnsiTheme="minorHAnsi" w:cstheme="minorHAnsi"/>
          <w:lang w:val="en-GB"/>
        </w:rPr>
        <w:t xml:space="preserve">Problems </w:t>
      </w:r>
      <w:r w:rsidR="00F146D6">
        <w:rPr>
          <w:rFonts w:asciiTheme="minorHAnsi" w:hAnsiTheme="minorHAnsi" w:cstheme="minorHAnsi"/>
          <w:lang w:val="en-GB"/>
        </w:rPr>
        <w:t>and P</w:t>
      </w:r>
      <w:r w:rsidR="006F2372" w:rsidRPr="00120A81">
        <w:rPr>
          <w:rFonts w:asciiTheme="minorHAnsi" w:hAnsiTheme="minorHAnsi" w:cstheme="minorHAnsi"/>
          <w:lang w:val="en-GB"/>
        </w:rPr>
        <w:t>oss</w:t>
      </w:r>
      <w:r w:rsidR="00F146D6">
        <w:rPr>
          <w:rFonts w:asciiTheme="minorHAnsi" w:hAnsiTheme="minorHAnsi" w:cstheme="minorHAnsi"/>
          <w:lang w:val="en-GB"/>
        </w:rPr>
        <w:t>ible Solutions</w:t>
      </w:r>
      <w:r w:rsidR="0032617B" w:rsidRPr="00120A81">
        <w:rPr>
          <w:rFonts w:asciiTheme="minorHAnsi" w:hAnsiTheme="minorHAnsi" w:cstheme="minorHAnsi"/>
          <w:lang w:val="en-GB"/>
        </w:rPr>
        <w:t>:</w:t>
      </w:r>
      <w:bookmarkEnd w:id="6"/>
      <w:bookmarkEnd w:id="7"/>
      <w:r w:rsidR="0032617B" w:rsidRPr="00120A81">
        <w:rPr>
          <w:rFonts w:asciiTheme="minorHAnsi" w:eastAsia="Calibri" w:hAnsiTheme="minorHAnsi" w:cstheme="minorHAnsi"/>
          <w:lang w:val="en-GB"/>
        </w:rPr>
        <w:t xml:space="preserve"> </w:t>
      </w:r>
    </w:p>
    <w:p w:rsidR="00A4689E" w:rsidRPr="00120A81" w:rsidRDefault="00662D1E" w:rsidP="00BC0FD1">
      <w:pPr>
        <w:rPr>
          <w:rFonts w:asciiTheme="minorHAnsi" w:eastAsiaTheme="minorEastAsia" w:hAnsiTheme="minorHAnsi" w:cstheme="minorHAnsi"/>
          <w:color w:val="000000" w:themeColor="text1"/>
          <w:kern w:val="24"/>
          <w:sz w:val="28"/>
          <w:szCs w:val="28"/>
          <w:lang w:val="en-GB"/>
        </w:rPr>
      </w:pPr>
      <w:bookmarkStart w:id="8" w:name="_Toc521205462"/>
      <w:bookmarkStart w:id="9" w:name="_Toc521206519"/>
      <w:bookmarkStart w:id="10" w:name="_Toc521206803"/>
      <w:r w:rsidRPr="00120A81">
        <w:rPr>
          <w:rFonts w:asciiTheme="minorHAnsi" w:hAnsiTheme="minorHAnsi" w:cstheme="minorHAnsi"/>
          <w:lang w:val="en-GB"/>
        </w:rPr>
        <w:t>An at-a-glance summary of the problems that were identified</w:t>
      </w:r>
      <w:r w:rsidR="0078207E" w:rsidRPr="00120A81">
        <w:rPr>
          <w:rFonts w:asciiTheme="minorHAnsi" w:hAnsiTheme="minorHAnsi" w:cstheme="minorHAnsi"/>
          <w:lang w:val="en-GB"/>
        </w:rPr>
        <w:t>, and the solutions that were suggested</w:t>
      </w:r>
      <w:r w:rsidRPr="00120A81">
        <w:rPr>
          <w:rFonts w:asciiTheme="minorHAnsi" w:hAnsiTheme="minorHAnsi" w:cstheme="minorHAnsi"/>
          <w:lang w:val="en-GB"/>
        </w:rPr>
        <w:t xml:space="preserve"> during </w:t>
      </w:r>
      <w:r w:rsidR="003C0AEA" w:rsidRPr="00120A81">
        <w:rPr>
          <w:rFonts w:asciiTheme="minorHAnsi" w:hAnsiTheme="minorHAnsi" w:cstheme="minorHAnsi"/>
          <w:lang w:val="en-GB"/>
        </w:rPr>
        <w:t>stakeholders’</w:t>
      </w:r>
      <w:r w:rsidRPr="00120A81">
        <w:rPr>
          <w:rFonts w:asciiTheme="minorHAnsi" w:hAnsiTheme="minorHAnsi" w:cstheme="minorHAnsi"/>
          <w:lang w:val="en-GB"/>
        </w:rPr>
        <w:t xml:space="preserve"> </w:t>
      </w:r>
      <w:r w:rsidR="00232AF0" w:rsidRPr="00120A81">
        <w:rPr>
          <w:rFonts w:asciiTheme="minorHAnsi" w:hAnsiTheme="minorHAnsi" w:cstheme="minorHAnsi"/>
          <w:lang w:val="en-GB"/>
        </w:rPr>
        <w:t xml:space="preserve">engagement </w:t>
      </w:r>
      <w:r w:rsidR="003C42A3" w:rsidRPr="00120A81">
        <w:rPr>
          <w:rFonts w:asciiTheme="minorHAnsi" w:hAnsiTheme="minorHAnsi" w:cstheme="minorHAnsi"/>
          <w:lang w:val="en-GB"/>
        </w:rPr>
        <w:t xml:space="preserve">as they apply to the </w:t>
      </w:r>
      <w:r w:rsidR="00232AF0" w:rsidRPr="00120A81">
        <w:rPr>
          <w:rFonts w:asciiTheme="minorHAnsi" w:hAnsiTheme="minorHAnsi" w:cstheme="minorHAnsi"/>
          <w:lang w:val="en-GB"/>
        </w:rPr>
        <w:t>three</w:t>
      </w:r>
      <w:r w:rsidR="003C42A3" w:rsidRPr="00120A81">
        <w:rPr>
          <w:rFonts w:asciiTheme="minorHAnsi" w:hAnsiTheme="minorHAnsi" w:cstheme="minorHAnsi"/>
          <w:lang w:val="en-GB"/>
        </w:rPr>
        <w:t xml:space="preserve"> agricultural inputs</w:t>
      </w:r>
      <w:r w:rsidR="0078207E" w:rsidRPr="00120A81">
        <w:rPr>
          <w:rFonts w:asciiTheme="minorHAnsi" w:hAnsiTheme="minorHAnsi" w:cstheme="minorHAnsi"/>
          <w:lang w:val="en-GB"/>
        </w:rPr>
        <w:t>,</w:t>
      </w:r>
      <w:r w:rsidR="00083E5F" w:rsidRPr="00120A81">
        <w:rPr>
          <w:rFonts w:asciiTheme="minorHAnsi" w:hAnsiTheme="minorHAnsi" w:cstheme="minorHAnsi"/>
          <w:lang w:val="en-GB"/>
        </w:rPr>
        <w:t xml:space="preserve"> </w:t>
      </w:r>
      <w:r w:rsidR="0063178B" w:rsidRPr="00120A81">
        <w:rPr>
          <w:rFonts w:asciiTheme="minorHAnsi" w:hAnsiTheme="minorHAnsi" w:cstheme="minorHAnsi"/>
          <w:lang w:val="en-GB"/>
        </w:rPr>
        <w:t>are</w:t>
      </w:r>
      <w:r w:rsidR="00083E5F" w:rsidRPr="00120A81">
        <w:rPr>
          <w:rFonts w:asciiTheme="minorHAnsi" w:hAnsiTheme="minorHAnsi" w:cstheme="minorHAnsi"/>
          <w:lang w:val="en-GB"/>
        </w:rPr>
        <w:t xml:space="preserve"> </w:t>
      </w:r>
      <w:r w:rsidR="00DD3FF9" w:rsidRPr="00120A81">
        <w:rPr>
          <w:rFonts w:asciiTheme="minorHAnsi" w:hAnsiTheme="minorHAnsi" w:cstheme="minorHAnsi"/>
          <w:lang w:val="en-GB"/>
        </w:rPr>
        <w:t>depicted below:</w:t>
      </w:r>
      <w:r w:rsidR="00747284" w:rsidRPr="00120A81">
        <w:rPr>
          <w:rFonts w:asciiTheme="minorHAnsi" w:eastAsiaTheme="minorEastAsia" w:hAnsiTheme="minorHAnsi" w:cstheme="minorHAnsi"/>
          <w:color w:val="000000" w:themeColor="text1"/>
          <w:kern w:val="24"/>
          <w:sz w:val="28"/>
          <w:szCs w:val="28"/>
          <w:lang w:val="en-GB"/>
        </w:rPr>
        <w:t xml:space="preserve"> </w:t>
      </w:r>
    </w:p>
    <w:p w:rsidR="00A4689E" w:rsidRPr="00120A81" w:rsidRDefault="00A4689E" w:rsidP="00B06D6B">
      <w:pPr>
        <w:jc w:val="center"/>
        <w:rPr>
          <w:rFonts w:asciiTheme="minorHAnsi" w:hAnsiTheme="minorHAnsi" w:cstheme="minorHAnsi"/>
          <w:b/>
          <w:lang w:val="en-GB"/>
        </w:rPr>
      </w:pPr>
      <w:r w:rsidRPr="00120A81">
        <w:rPr>
          <w:rFonts w:asciiTheme="minorHAnsi" w:hAnsiTheme="minorHAnsi" w:cstheme="minorHAnsi"/>
          <w:b/>
          <w:lang w:val="en-GB"/>
        </w:rPr>
        <w:t>Problems and Proposed Solutions to Poor Access to Fertilizer</w:t>
      </w:r>
    </w:p>
    <w:p w:rsidR="00B06D6B" w:rsidRPr="00120A81" w:rsidRDefault="000D5B1B" w:rsidP="000D5B1B">
      <w:pPr>
        <w:keepNext/>
        <w:ind w:left="-567"/>
        <w:rPr>
          <w:rFonts w:asciiTheme="minorHAnsi" w:hAnsiTheme="minorHAnsi" w:cstheme="minorHAnsi"/>
        </w:rPr>
      </w:pPr>
      <w:r w:rsidRPr="00120A81">
        <w:rPr>
          <w:rFonts w:asciiTheme="minorHAnsi" w:hAnsiTheme="minorHAnsi" w:cstheme="minorHAnsi"/>
          <w:noProof/>
          <w:lang w:val="en-GB" w:eastAsia="en-GB"/>
        </w:rPr>
        <w:drawing>
          <wp:inline distT="0" distB="0" distL="0" distR="0" wp14:anchorId="554EB1F3" wp14:editId="28C273AB">
            <wp:extent cx="6108472" cy="4591050"/>
            <wp:effectExtent l="0" t="0" r="6985" b="0"/>
            <wp:docPr id="8060" name="Picture 8060"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 name="solution and problem fertilizer.png"/>
                    <pic:cNvPicPr/>
                  </pic:nvPicPr>
                  <pic:blipFill>
                    <a:blip r:embed="rId17"/>
                    <a:stretch>
                      <a:fillRect/>
                    </a:stretch>
                  </pic:blipFill>
                  <pic:spPr>
                    <a:xfrm>
                      <a:off x="0" y="0"/>
                      <a:ext cx="6110793" cy="4592795"/>
                    </a:xfrm>
                    <a:prstGeom prst="rect">
                      <a:avLst/>
                    </a:prstGeom>
                  </pic:spPr>
                </pic:pic>
              </a:graphicData>
            </a:graphic>
          </wp:inline>
        </w:drawing>
      </w:r>
    </w:p>
    <w:p w:rsidR="00DD3FF9" w:rsidRPr="00120A81" w:rsidRDefault="00B06D6B" w:rsidP="00180109">
      <w:pPr>
        <w:pStyle w:val="Caption"/>
        <w:jc w:val="center"/>
        <w:rPr>
          <w:rFonts w:asciiTheme="minorHAnsi" w:hAnsiTheme="minorHAnsi" w:cstheme="minorHAnsi"/>
          <w:lang w:val="en-GB"/>
        </w:rPr>
      </w:pPr>
      <w:r w:rsidRPr="00120A81">
        <w:rPr>
          <w:rFonts w:asciiTheme="minorHAnsi" w:hAnsiTheme="minorHAnsi" w:cstheme="minorHAnsi"/>
        </w:rPr>
        <w:t xml:space="preserve">Figure </w:t>
      </w:r>
      <w:r w:rsidRPr="00120A81">
        <w:rPr>
          <w:rFonts w:asciiTheme="minorHAnsi" w:hAnsiTheme="minorHAnsi" w:cstheme="minorHAnsi"/>
        </w:rPr>
        <w:fldChar w:fldCharType="begin"/>
      </w:r>
      <w:r w:rsidRPr="00120A81">
        <w:rPr>
          <w:rFonts w:asciiTheme="minorHAnsi" w:hAnsiTheme="minorHAnsi" w:cstheme="minorHAnsi"/>
        </w:rPr>
        <w:instrText xml:space="preserve"> SEQ Figure \* ARABIC </w:instrText>
      </w:r>
      <w:r w:rsidRPr="00120A81">
        <w:rPr>
          <w:rFonts w:asciiTheme="minorHAnsi" w:hAnsiTheme="minorHAnsi" w:cstheme="minorHAnsi"/>
        </w:rPr>
        <w:fldChar w:fldCharType="separate"/>
      </w:r>
      <w:r w:rsidR="00221A64" w:rsidRPr="00120A81">
        <w:rPr>
          <w:rFonts w:asciiTheme="minorHAnsi" w:hAnsiTheme="minorHAnsi" w:cstheme="minorHAnsi"/>
          <w:noProof/>
        </w:rPr>
        <w:t>4</w:t>
      </w:r>
      <w:r w:rsidRPr="00120A81">
        <w:rPr>
          <w:rFonts w:asciiTheme="minorHAnsi" w:hAnsiTheme="minorHAnsi" w:cstheme="minorHAnsi"/>
        </w:rPr>
        <w:fldChar w:fldCharType="end"/>
      </w:r>
      <w:r w:rsidRPr="00120A81">
        <w:rPr>
          <w:rFonts w:asciiTheme="minorHAnsi" w:hAnsiTheme="minorHAnsi" w:cstheme="minorHAnsi"/>
        </w:rPr>
        <w:t>: Problems and proposed solutions to limited access to fertilizer</w:t>
      </w:r>
    </w:p>
    <w:p w:rsidR="00DD3FF9" w:rsidRPr="00120A81" w:rsidRDefault="00DD3FF9" w:rsidP="00BC0FD1">
      <w:pPr>
        <w:rPr>
          <w:rFonts w:asciiTheme="minorHAnsi" w:hAnsiTheme="minorHAnsi" w:cstheme="minorHAnsi"/>
          <w:noProof/>
          <w:lang w:val="en-GB"/>
        </w:rPr>
      </w:pPr>
    </w:p>
    <w:p w:rsidR="00F16F31" w:rsidRPr="00120A81" w:rsidRDefault="00F16F31" w:rsidP="00BC0FD1">
      <w:pPr>
        <w:rPr>
          <w:rFonts w:asciiTheme="minorHAnsi" w:hAnsiTheme="minorHAnsi" w:cstheme="minorHAnsi"/>
          <w:noProof/>
          <w:lang w:val="en-GB"/>
        </w:rPr>
      </w:pPr>
    </w:p>
    <w:p w:rsidR="00F16F31" w:rsidRPr="00120A81" w:rsidRDefault="00F16F31" w:rsidP="00BC0FD1">
      <w:pPr>
        <w:rPr>
          <w:rFonts w:asciiTheme="minorHAnsi" w:hAnsiTheme="minorHAnsi" w:cstheme="minorHAnsi"/>
          <w:noProof/>
          <w:lang w:val="en-GB"/>
        </w:rPr>
      </w:pPr>
    </w:p>
    <w:p w:rsidR="00F16F31" w:rsidRPr="00120A81" w:rsidRDefault="00F16F31" w:rsidP="00BC0FD1">
      <w:pPr>
        <w:rPr>
          <w:rFonts w:asciiTheme="minorHAnsi" w:hAnsiTheme="minorHAnsi" w:cstheme="minorHAnsi"/>
          <w:noProof/>
          <w:lang w:val="en-GB"/>
        </w:rPr>
      </w:pPr>
    </w:p>
    <w:p w:rsidR="00F16F31" w:rsidRPr="00120A81" w:rsidRDefault="00F16F31" w:rsidP="00BC0FD1">
      <w:pPr>
        <w:rPr>
          <w:rFonts w:asciiTheme="minorHAnsi" w:hAnsiTheme="minorHAnsi" w:cstheme="minorHAnsi"/>
          <w:noProof/>
          <w:lang w:val="en-GB"/>
        </w:rPr>
      </w:pPr>
    </w:p>
    <w:p w:rsidR="00F146D6" w:rsidRDefault="00F146D6">
      <w:pPr>
        <w:spacing w:before="0" w:after="0"/>
        <w:jc w:val="left"/>
        <w:rPr>
          <w:rFonts w:asciiTheme="minorHAnsi" w:hAnsiTheme="minorHAnsi" w:cstheme="minorHAnsi"/>
          <w:b/>
          <w:lang w:val="en-GB"/>
        </w:rPr>
      </w:pPr>
      <w:r>
        <w:rPr>
          <w:rFonts w:asciiTheme="minorHAnsi" w:hAnsiTheme="minorHAnsi" w:cstheme="minorHAnsi"/>
          <w:b/>
          <w:lang w:val="en-GB"/>
        </w:rPr>
        <w:br w:type="page"/>
      </w:r>
    </w:p>
    <w:p w:rsidR="00F16F31" w:rsidRPr="00120A81" w:rsidRDefault="00F16F31" w:rsidP="00F16F31">
      <w:pPr>
        <w:jc w:val="center"/>
        <w:rPr>
          <w:rFonts w:asciiTheme="minorHAnsi" w:hAnsiTheme="minorHAnsi" w:cstheme="minorHAnsi"/>
          <w:b/>
          <w:lang w:val="en-GB"/>
        </w:rPr>
      </w:pPr>
      <w:r w:rsidRPr="00120A81">
        <w:rPr>
          <w:rFonts w:asciiTheme="minorHAnsi" w:hAnsiTheme="minorHAnsi" w:cstheme="minorHAnsi"/>
          <w:b/>
          <w:lang w:val="en-GB"/>
        </w:rPr>
        <w:lastRenderedPageBreak/>
        <w:t>Problems and Proposed Solutions to Poor Access to Seeds</w:t>
      </w:r>
    </w:p>
    <w:p w:rsidR="00F16F31" w:rsidRPr="00120A81" w:rsidRDefault="00F16F31" w:rsidP="00F16F31">
      <w:pPr>
        <w:keepNext/>
        <w:rPr>
          <w:rFonts w:asciiTheme="minorHAnsi" w:hAnsiTheme="minorHAnsi" w:cstheme="minorHAnsi"/>
        </w:rPr>
      </w:pPr>
      <w:r w:rsidRPr="00120A81">
        <w:rPr>
          <w:rFonts w:asciiTheme="minorHAnsi" w:hAnsiTheme="minorHAnsi" w:cstheme="minorHAnsi"/>
          <w:noProof/>
          <w:lang w:val="en-GB" w:eastAsia="en-GB"/>
        </w:rPr>
        <w:drawing>
          <wp:inline distT="0" distB="0" distL="0" distR="0" wp14:anchorId="3BA66C31" wp14:editId="2D4A12C9">
            <wp:extent cx="5638800" cy="3590085"/>
            <wp:effectExtent l="0" t="0" r="0" b="0"/>
            <wp:docPr id="8057" name="Picture 8057"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 name="solution and problem seeds.png"/>
                    <pic:cNvPicPr/>
                  </pic:nvPicPr>
                  <pic:blipFill>
                    <a:blip r:embed="rId18"/>
                    <a:stretch>
                      <a:fillRect/>
                    </a:stretch>
                  </pic:blipFill>
                  <pic:spPr>
                    <a:xfrm>
                      <a:off x="0" y="0"/>
                      <a:ext cx="5640706" cy="3591299"/>
                    </a:xfrm>
                    <a:prstGeom prst="rect">
                      <a:avLst/>
                    </a:prstGeom>
                  </pic:spPr>
                </pic:pic>
              </a:graphicData>
            </a:graphic>
          </wp:inline>
        </w:drawing>
      </w:r>
    </w:p>
    <w:p w:rsidR="0063178B" w:rsidRPr="00120A81" w:rsidRDefault="00F16F31" w:rsidP="00180109">
      <w:pPr>
        <w:pStyle w:val="Caption"/>
        <w:jc w:val="center"/>
        <w:rPr>
          <w:rFonts w:asciiTheme="minorHAnsi" w:hAnsiTheme="minorHAnsi" w:cstheme="minorHAnsi"/>
        </w:rPr>
      </w:pPr>
      <w:r w:rsidRPr="00120A81">
        <w:rPr>
          <w:rFonts w:asciiTheme="minorHAnsi" w:hAnsiTheme="minorHAnsi" w:cstheme="minorHAnsi"/>
        </w:rPr>
        <w:t xml:space="preserve">Figure </w:t>
      </w:r>
      <w:r w:rsidRPr="00120A81">
        <w:rPr>
          <w:rFonts w:asciiTheme="minorHAnsi" w:hAnsiTheme="minorHAnsi" w:cstheme="minorHAnsi"/>
        </w:rPr>
        <w:fldChar w:fldCharType="begin"/>
      </w:r>
      <w:r w:rsidRPr="00120A81">
        <w:rPr>
          <w:rFonts w:asciiTheme="minorHAnsi" w:hAnsiTheme="minorHAnsi" w:cstheme="minorHAnsi"/>
        </w:rPr>
        <w:instrText xml:space="preserve"> SEQ Figure \* ARABIC </w:instrText>
      </w:r>
      <w:r w:rsidRPr="00120A81">
        <w:rPr>
          <w:rFonts w:asciiTheme="minorHAnsi" w:hAnsiTheme="minorHAnsi" w:cstheme="minorHAnsi"/>
        </w:rPr>
        <w:fldChar w:fldCharType="separate"/>
      </w:r>
      <w:r w:rsidR="00221A64" w:rsidRPr="00120A81">
        <w:rPr>
          <w:rFonts w:asciiTheme="minorHAnsi" w:hAnsiTheme="minorHAnsi" w:cstheme="minorHAnsi"/>
          <w:noProof/>
        </w:rPr>
        <w:t>5</w:t>
      </w:r>
      <w:r w:rsidRPr="00120A81">
        <w:rPr>
          <w:rFonts w:asciiTheme="minorHAnsi" w:hAnsiTheme="minorHAnsi" w:cstheme="minorHAnsi"/>
        </w:rPr>
        <w:fldChar w:fldCharType="end"/>
      </w:r>
      <w:r w:rsidRPr="00120A81">
        <w:rPr>
          <w:rFonts w:asciiTheme="minorHAnsi" w:hAnsiTheme="minorHAnsi" w:cstheme="minorHAnsi"/>
        </w:rPr>
        <w:t>: Problems and proposed solutions to limited access to seeds</w:t>
      </w:r>
    </w:p>
    <w:p w:rsidR="005707AD" w:rsidRPr="00120A81" w:rsidRDefault="00D30867" w:rsidP="005707AD">
      <w:pPr>
        <w:jc w:val="center"/>
        <w:rPr>
          <w:rFonts w:asciiTheme="minorHAnsi" w:hAnsiTheme="minorHAnsi" w:cstheme="minorHAnsi"/>
          <w:noProof/>
        </w:rPr>
      </w:pPr>
      <w:r w:rsidRPr="00120A81">
        <w:rPr>
          <w:rFonts w:asciiTheme="minorHAnsi" w:hAnsiTheme="minorHAnsi" w:cstheme="minorHAnsi"/>
          <w:b/>
        </w:rPr>
        <w:t>Problems and Proposed Solutions to Poor Access to C</w:t>
      </w:r>
      <w:r w:rsidR="00F146D6">
        <w:rPr>
          <w:rFonts w:asciiTheme="minorHAnsi" w:hAnsiTheme="minorHAnsi" w:cstheme="minorHAnsi"/>
          <w:b/>
        </w:rPr>
        <w:t>rop Protection</w:t>
      </w:r>
      <w:r w:rsidR="005707AD">
        <w:rPr>
          <w:rFonts w:asciiTheme="minorHAnsi" w:hAnsiTheme="minorHAnsi" w:cstheme="minorHAnsi"/>
          <w:noProof/>
          <w:lang w:val="en-GB" w:eastAsia="en-GB"/>
        </w:rPr>
        <w:drawing>
          <wp:inline distT="0" distB="0" distL="0" distR="0" wp14:anchorId="2906178E" wp14:editId="6CEB1B46">
            <wp:extent cx="5639917" cy="3887833"/>
            <wp:effectExtent l="0" t="0" r="0" b="0"/>
            <wp:docPr id="6" name="Picture 6"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ution and problem cpp.png"/>
                    <pic:cNvPicPr/>
                  </pic:nvPicPr>
                  <pic:blipFill>
                    <a:blip r:embed="rId19"/>
                    <a:stretch>
                      <a:fillRect/>
                    </a:stretch>
                  </pic:blipFill>
                  <pic:spPr>
                    <a:xfrm>
                      <a:off x="0" y="0"/>
                      <a:ext cx="5641206" cy="3888722"/>
                    </a:xfrm>
                    <a:prstGeom prst="rect">
                      <a:avLst/>
                    </a:prstGeom>
                  </pic:spPr>
                </pic:pic>
              </a:graphicData>
            </a:graphic>
          </wp:inline>
        </w:drawing>
      </w:r>
    </w:p>
    <w:p w:rsidR="00933F8A" w:rsidRPr="00120A81" w:rsidRDefault="00221A64" w:rsidP="005707AD">
      <w:pPr>
        <w:pStyle w:val="Caption"/>
        <w:jc w:val="center"/>
        <w:rPr>
          <w:rFonts w:asciiTheme="minorHAnsi" w:hAnsiTheme="minorHAnsi" w:cstheme="minorHAnsi"/>
          <w:noProof/>
          <w:lang w:val="en-GB"/>
        </w:rPr>
      </w:pPr>
      <w:r w:rsidRPr="00120A81">
        <w:rPr>
          <w:rFonts w:asciiTheme="minorHAnsi" w:hAnsiTheme="minorHAnsi" w:cstheme="minorHAnsi"/>
        </w:rPr>
        <w:t xml:space="preserve">Figure </w:t>
      </w:r>
      <w:r w:rsidRPr="00120A81">
        <w:rPr>
          <w:rFonts w:asciiTheme="minorHAnsi" w:hAnsiTheme="minorHAnsi" w:cstheme="minorHAnsi"/>
        </w:rPr>
        <w:fldChar w:fldCharType="begin"/>
      </w:r>
      <w:r w:rsidRPr="00120A81">
        <w:rPr>
          <w:rFonts w:asciiTheme="minorHAnsi" w:hAnsiTheme="minorHAnsi" w:cstheme="minorHAnsi"/>
        </w:rPr>
        <w:instrText xml:space="preserve"> SEQ Figure \* ARABIC </w:instrText>
      </w:r>
      <w:r w:rsidRPr="00120A81">
        <w:rPr>
          <w:rFonts w:asciiTheme="minorHAnsi" w:hAnsiTheme="minorHAnsi" w:cstheme="minorHAnsi"/>
        </w:rPr>
        <w:fldChar w:fldCharType="separate"/>
      </w:r>
      <w:r w:rsidRPr="00120A81">
        <w:rPr>
          <w:rFonts w:asciiTheme="minorHAnsi" w:hAnsiTheme="minorHAnsi" w:cstheme="minorHAnsi"/>
          <w:noProof/>
        </w:rPr>
        <w:t>6</w:t>
      </w:r>
      <w:r w:rsidRPr="00120A81">
        <w:rPr>
          <w:rFonts w:asciiTheme="minorHAnsi" w:hAnsiTheme="minorHAnsi" w:cstheme="minorHAnsi"/>
        </w:rPr>
        <w:fldChar w:fldCharType="end"/>
      </w:r>
      <w:r w:rsidRPr="00120A81">
        <w:rPr>
          <w:rFonts w:asciiTheme="minorHAnsi" w:hAnsiTheme="minorHAnsi" w:cstheme="minorHAnsi"/>
        </w:rPr>
        <w:t>: Problems and proposed solutions to limited access to CPP</w:t>
      </w:r>
    </w:p>
    <w:p w:rsidR="00DC4815" w:rsidRPr="00120A81" w:rsidRDefault="00DC4815" w:rsidP="00BC0FD1">
      <w:pPr>
        <w:rPr>
          <w:rFonts w:asciiTheme="minorHAnsi" w:hAnsiTheme="minorHAnsi" w:cstheme="minorHAnsi"/>
          <w:lang w:val="en-GB"/>
        </w:rPr>
      </w:pPr>
      <w:r w:rsidRPr="00120A81">
        <w:rPr>
          <w:rFonts w:asciiTheme="minorHAnsi" w:hAnsiTheme="minorHAnsi" w:cstheme="minorHAnsi"/>
          <w:lang w:val="en-GB"/>
        </w:rPr>
        <w:lastRenderedPageBreak/>
        <w:t>The first point of the exercise to identify the problems and proffer possible solutions is that:</w:t>
      </w:r>
    </w:p>
    <w:p w:rsidR="003934DC" w:rsidRPr="00120A81" w:rsidRDefault="00FB4A89" w:rsidP="00C0750B">
      <w:pPr>
        <w:pStyle w:val="ListParagraph"/>
        <w:numPr>
          <w:ilvl w:val="0"/>
          <w:numId w:val="8"/>
        </w:numPr>
        <w:rPr>
          <w:rFonts w:asciiTheme="minorHAnsi" w:hAnsiTheme="minorHAnsi" w:cstheme="minorHAnsi"/>
          <w:lang w:val="en-GB"/>
        </w:rPr>
      </w:pPr>
      <w:r w:rsidRPr="00120A81">
        <w:rPr>
          <w:rFonts w:asciiTheme="minorHAnsi" w:hAnsiTheme="minorHAnsi" w:cstheme="minorHAnsi"/>
          <w:lang w:val="en-GB"/>
        </w:rPr>
        <w:t>W</w:t>
      </w:r>
      <w:r w:rsidR="00DC4815" w:rsidRPr="00120A81">
        <w:rPr>
          <w:rFonts w:asciiTheme="minorHAnsi" w:hAnsiTheme="minorHAnsi" w:cstheme="minorHAnsi"/>
          <w:lang w:val="en-GB"/>
        </w:rPr>
        <w:t xml:space="preserve">ith the exception of a couple of instances, the same </w:t>
      </w:r>
      <w:r w:rsidR="003934DC" w:rsidRPr="00120A81">
        <w:rPr>
          <w:rFonts w:asciiTheme="minorHAnsi" w:hAnsiTheme="minorHAnsi" w:cstheme="minorHAnsi"/>
          <w:lang w:val="en-GB"/>
        </w:rPr>
        <w:t xml:space="preserve">problems were noted across </w:t>
      </w:r>
      <w:r w:rsidR="00DC4815" w:rsidRPr="00120A81">
        <w:rPr>
          <w:rFonts w:asciiTheme="minorHAnsi" w:hAnsiTheme="minorHAnsi" w:cstheme="minorHAnsi"/>
          <w:lang w:val="en-GB"/>
        </w:rPr>
        <w:t>all of the agricultural inputs - fertilisers, seeds and CPPs;</w:t>
      </w:r>
    </w:p>
    <w:p w:rsidR="00DC4815" w:rsidRPr="00120A81" w:rsidRDefault="00FB4A89" w:rsidP="00C0750B">
      <w:pPr>
        <w:pStyle w:val="ListParagraph"/>
        <w:numPr>
          <w:ilvl w:val="0"/>
          <w:numId w:val="8"/>
        </w:numPr>
        <w:rPr>
          <w:rFonts w:asciiTheme="minorHAnsi" w:hAnsiTheme="minorHAnsi" w:cstheme="minorHAnsi"/>
          <w:lang w:val="en-GB"/>
        </w:rPr>
      </w:pPr>
      <w:r w:rsidRPr="00120A81">
        <w:rPr>
          <w:rFonts w:asciiTheme="minorHAnsi" w:hAnsiTheme="minorHAnsi" w:cstheme="minorHAnsi"/>
          <w:lang w:val="en-GB"/>
        </w:rPr>
        <w:t>The</w:t>
      </w:r>
      <w:r w:rsidR="00DC4815" w:rsidRPr="00120A81">
        <w:rPr>
          <w:rFonts w:asciiTheme="minorHAnsi" w:hAnsiTheme="minorHAnsi" w:cstheme="minorHAnsi"/>
          <w:lang w:val="en-GB"/>
        </w:rPr>
        <w:t xml:space="preserve"> </w:t>
      </w:r>
      <w:r w:rsidR="003934DC" w:rsidRPr="00120A81">
        <w:rPr>
          <w:rFonts w:asciiTheme="minorHAnsi" w:hAnsiTheme="minorHAnsi" w:cstheme="minorHAnsi"/>
          <w:lang w:val="en-GB"/>
        </w:rPr>
        <w:t>proffered solutions that were suggested also cut across all of the agricultural inputs.</w:t>
      </w:r>
      <w:r w:rsidR="00DC4815" w:rsidRPr="00120A81">
        <w:rPr>
          <w:rFonts w:asciiTheme="minorHAnsi" w:hAnsiTheme="minorHAnsi" w:cstheme="minorHAnsi"/>
          <w:lang w:val="en-GB"/>
        </w:rPr>
        <w:t xml:space="preserve"> </w:t>
      </w:r>
    </w:p>
    <w:p w:rsidR="00133C23" w:rsidRPr="00180109" w:rsidRDefault="0032617B" w:rsidP="00133C23">
      <w:pPr>
        <w:rPr>
          <w:rFonts w:asciiTheme="minorHAnsi" w:hAnsiTheme="minorHAnsi" w:cstheme="minorHAnsi"/>
          <w:lang w:val="en-GB"/>
        </w:rPr>
      </w:pPr>
      <w:r w:rsidRPr="00120A81">
        <w:rPr>
          <w:rFonts w:asciiTheme="minorHAnsi" w:hAnsiTheme="minorHAnsi" w:cstheme="minorHAnsi"/>
          <w:lang w:val="en-GB"/>
        </w:rPr>
        <w:t xml:space="preserve">The </w:t>
      </w:r>
      <w:r w:rsidR="006F2372" w:rsidRPr="00120A81">
        <w:rPr>
          <w:rFonts w:asciiTheme="minorHAnsi" w:hAnsiTheme="minorHAnsi" w:cstheme="minorHAnsi"/>
          <w:lang w:val="en-GB"/>
        </w:rPr>
        <w:t>an</w:t>
      </w:r>
      <w:r w:rsidRPr="00120A81">
        <w:rPr>
          <w:rFonts w:asciiTheme="minorHAnsi" w:hAnsiTheme="minorHAnsi" w:cstheme="minorHAnsi"/>
          <w:lang w:val="en-GB"/>
        </w:rPr>
        <w:t>a</w:t>
      </w:r>
      <w:r w:rsidR="006F2372" w:rsidRPr="00120A81">
        <w:rPr>
          <w:rFonts w:asciiTheme="minorHAnsi" w:hAnsiTheme="minorHAnsi" w:cstheme="minorHAnsi"/>
          <w:lang w:val="en-GB"/>
        </w:rPr>
        <w:t xml:space="preserve">lysis of the </w:t>
      </w:r>
      <w:r w:rsidR="00DE2834" w:rsidRPr="00120A81">
        <w:rPr>
          <w:rFonts w:asciiTheme="minorHAnsi" w:hAnsiTheme="minorHAnsi" w:cstheme="minorHAnsi"/>
          <w:lang w:val="en-GB"/>
        </w:rPr>
        <w:t>critical</w:t>
      </w:r>
      <w:r w:rsidR="006F2372" w:rsidRPr="00120A81">
        <w:rPr>
          <w:rFonts w:asciiTheme="minorHAnsi" w:hAnsiTheme="minorHAnsi" w:cstheme="minorHAnsi"/>
          <w:lang w:val="en-GB"/>
        </w:rPr>
        <w:t xml:space="preserve"> problems and possible solutions that were provided by the syndicate groups</w:t>
      </w:r>
      <w:r w:rsidR="00BC0FD1" w:rsidRPr="00120A81">
        <w:rPr>
          <w:rFonts w:asciiTheme="minorHAnsi" w:hAnsiTheme="minorHAnsi" w:cstheme="minorHAnsi"/>
          <w:lang w:val="en-GB"/>
        </w:rPr>
        <w:t xml:space="preserve"> that attended the forum </w:t>
      </w:r>
      <w:bookmarkEnd w:id="8"/>
      <w:bookmarkEnd w:id="9"/>
      <w:bookmarkEnd w:id="10"/>
      <w:r w:rsidR="004B60AD">
        <w:rPr>
          <w:rFonts w:asciiTheme="minorHAnsi" w:hAnsiTheme="minorHAnsi" w:cstheme="minorHAnsi"/>
          <w:lang w:val="en-GB"/>
        </w:rPr>
        <w:t>are summarised in following sections</w:t>
      </w:r>
      <w:r w:rsidRPr="00120A81">
        <w:rPr>
          <w:rFonts w:asciiTheme="minorHAnsi" w:hAnsiTheme="minorHAnsi" w:cstheme="minorHAnsi"/>
          <w:lang w:val="en-GB"/>
        </w:rPr>
        <w:t>:</w:t>
      </w:r>
      <w:bookmarkStart w:id="11" w:name="_Toc485886657"/>
    </w:p>
    <w:p w:rsidR="00D629BD" w:rsidRPr="00120A81" w:rsidRDefault="00BC0FD1" w:rsidP="007F13E1">
      <w:pPr>
        <w:pStyle w:val="Heading3"/>
        <w:rPr>
          <w:rFonts w:asciiTheme="minorHAnsi" w:hAnsiTheme="minorHAnsi" w:cstheme="minorHAnsi"/>
          <w:lang w:val="en-GB"/>
        </w:rPr>
      </w:pPr>
      <w:bookmarkStart w:id="12" w:name="_Toc485991543"/>
      <w:r w:rsidRPr="00120A81">
        <w:rPr>
          <w:rFonts w:asciiTheme="minorHAnsi" w:hAnsiTheme="minorHAnsi" w:cstheme="minorHAnsi"/>
          <w:lang w:val="en-GB"/>
        </w:rPr>
        <w:t>3.1</w:t>
      </w:r>
      <w:r w:rsidR="0063178B" w:rsidRPr="00120A81">
        <w:rPr>
          <w:rFonts w:asciiTheme="minorHAnsi" w:hAnsiTheme="minorHAnsi" w:cstheme="minorHAnsi"/>
          <w:lang w:val="en-GB"/>
        </w:rPr>
        <w:t xml:space="preserve"> Fertilisers</w:t>
      </w:r>
      <w:bookmarkEnd w:id="11"/>
      <w:bookmarkEnd w:id="12"/>
    </w:p>
    <w:p w:rsidR="004F78E6" w:rsidRPr="00120A81" w:rsidRDefault="00180109" w:rsidP="00BC0FD1">
      <w:pPr>
        <w:rPr>
          <w:rFonts w:asciiTheme="minorHAnsi" w:hAnsiTheme="minorHAnsi" w:cstheme="minorHAnsi"/>
          <w:lang w:val="en-GB"/>
        </w:rPr>
      </w:pPr>
      <w:r>
        <w:rPr>
          <w:rFonts w:asciiTheme="minorHAnsi" w:hAnsiTheme="minorHAnsi" w:cstheme="minorHAnsi"/>
          <w:b/>
          <w:lang w:val="en-GB"/>
        </w:rPr>
        <w:t xml:space="preserve">A. </w:t>
      </w:r>
      <w:r w:rsidR="004F78E6" w:rsidRPr="00120A81">
        <w:rPr>
          <w:rFonts w:asciiTheme="minorHAnsi" w:hAnsiTheme="minorHAnsi" w:cstheme="minorHAnsi"/>
          <w:b/>
          <w:lang w:val="en-GB"/>
        </w:rPr>
        <w:t>Absence/weak regulatory system and environment</w:t>
      </w:r>
    </w:p>
    <w:p w:rsidR="004F78E6" w:rsidRPr="00120A81" w:rsidRDefault="004F78E6" w:rsidP="00BC0FD1">
      <w:pPr>
        <w:rPr>
          <w:rFonts w:asciiTheme="minorHAnsi" w:hAnsiTheme="minorHAnsi" w:cstheme="minorHAnsi"/>
          <w:lang w:val="en-GB"/>
        </w:rPr>
      </w:pPr>
      <w:r w:rsidRPr="00120A81">
        <w:rPr>
          <w:rFonts w:asciiTheme="minorHAnsi" w:hAnsiTheme="minorHAnsi" w:cstheme="minorHAnsi"/>
          <w:lang w:val="en-GB"/>
        </w:rPr>
        <w:t xml:space="preserve">The </w:t>
      </w:r>
      <w:r w:rsidR="00BC0FD1" w:rsidRPr="00120A81">
        <w:rPr>
          <w:rFonts w:asciiTheme="minorHAnsi" w:hAnsiTheme="minorHAnsi" w:cstheme="minorHAnsi"/>
          <w:lang w:val="en-GB"/>
        </w:rPr>
        <w:t>engagement forum</w:t>
      </w:r>
      <w:r w:rsidRPr="00120A81">
        <w:rPr>
          <w:rFonts w:asciiTheme="minorHAnsi" w:hAnsiTheme="minorHAnsi" w:cstheme="minorHAnsi"/>
          <w:lang w:val="en-GB"/>
        </w:rPr>
        <w:t xml:space="preserve"> concluded that the regulatory framework </w:t>
      </w:r>
      <w:r w:rsidR="00ED5A83" w:rsidRPr="00120A81">
        <w:rPr>
          <w:rFonts w:asciiTheme="minorHAnsi" w:hAnsiTheme="minorHAnsi" w:cstheme="minorHAnsi"/>
          <w:lang w:val="en-GB"/>
        </w:rPr>
        <w:t>(</w:t>
      </w:r>
      <w:r w:rsidRPr="00120A81">
        <w:rPr>
          <w:rFonts w:asciiTheme="minorHAnsi" w:hAnsiTheme="minorHAnsi" w:cstheme="minorHAnsi"/>
          <w:lang w:val="en-GB"/>
        </w:rPr>
        <w:t xml:space="preserve">legislative instrument through which the sub-sector </w:t>
      </w:r>
      <w:r w:rsidR="002C4FB2" w:rsidRPr="00120A81">
        <w:rPr>
          <w:rFonts w:asciiTheme="minorHAnsi" w:hAnsiTheme="minorHAnsi" w:cstheme="minorHAnsi"/>
          <w:lang w:val="en-GB"/>
        </w:rPr>
        <w:t>should</w:t>
      </w:r>
      <w:r w:rsidRPr="00120A81">
        <w:rPr>
          <w:rFonts w:asciiTheme="minorHAnsi" w:hAnsiTheme="minorHAnsi" w:cstheme="minorHAnsi"/>
          <w:lang w:val="en-GB"/>
        </w:rPr>
        <w:t xml:space="preserve"> be managed, </w:t>
      </w:r>
      <w:r w:rsidR="00180109">
        <w:rPr>
          <w:rFonts w:asciiTheme="minorHAnsi" w:hAnsiTheme="minorHAnsi" w:cstheme="minorHAnsi"/>
          <w:lang w:val="en-GB"/>
        </w:rPr>
        <w:t xml:space="preserve">i.e. </w:t>
      </w:r>
      <w:r w:rsidRPr="00120A81">
        <w:rPr>
          <w:rFonts w:asciiTheme="minorHAnsi" w:hAnsiTheme="minorHAnsi" w:cstheme="minorHAnsi"/>
          <w:lang w:val="en-GB"/>
        </w:rPr>
        <w:t>the National Fertiliser Bill</w:t>
      </w:r>
      <w:r w:rsidR="00ED5A83" w:rsidRPr="00120A81">
        <w:rPr>
          <w:rFonts w:asciiTheme="minorHAnsi" w:hAnsiTheme="minorHAnsi" w:cstheme="minorHAnsi"/>
          <w:lang w:val="en-GB"/>
        </w:rPr>
        <w:t>)</w:t>
      </w:r>
      <w:r w:rsidRPr="00120A81">
        <w:rPr>
          <w:rFonts w:asciiTheme="minorHAnsi" w:hAnsiTheme="minorHAnsi" w:cstheme="minorHAnsi"/>
          <w:lang w:val="en-GB"/>
        </w:rPr>
        <w:t xml:space="preserve"> and environment for fertilisers is yet to be fully developed.</w:t>
      </w:r>
    </w:p>
    <w:p w:rsidR="002C4FB2" w:rsidRPr="00120A81" w:rsidRDefault="002C4FB2" w:rsidP="00BC0FD1">
      <w:pPr>
        <w:rPr>
          <w:rFonts w:asciiTheme="minorHAnsi" w:hAnsiTheme="minorHAnsi" w:cstheme="minorHAnsi"/>
          <w:lang w:val="en-GB"/>
        </w:rPr>
      </w:pPr>
      <w:r w:rsidRPr="00120A81">
        <w:rPr>
          <w:rFonts w:asciiTheme="minorHAnsi" w:hAnsiTheme="minorHAnsi" w:cstheme="minorHAnsi"/>
          <w:lang w:val="en-GB"/>
        </w:rPr>
        <w:t xml:space="preserve">A National Fertiliser Bill has remained with the </w:t>
      </w:r>
      <w:r w:rsidR="00180109">
        <w:rPr>
          <w:rFonts w:asciiTheme="minorHAnsi" w:hAnsiTheme="minorHAnsi" w:cstheme="minorHAnsi"/>
          <w:lang w:val="en-GB"/>
        </w:rPr>
        <w:t>National Assembly (</w:t>
      </w:r>
      <w:r w:rsidRPr="00120A81">
        <w:rPr>
          <w:rFonts w:asciiTheme="minorHAnsi" w:hAnsiTheme="minorHAnsi" w:cstheme="minorHAnsi"/>
          <w:lang w:val="en-GB"/>
        </w:rPr>
        <w:t>NASS</w:t>
      </w:r>
      <w:r w:rsidR="00180109">
        <w:rPr>
          <w:rFonts w:asciiTheme="minorHAnsi" w:hAnsiTheme="minorHAnsi" w:cstheme="minorHAnsi"/>
          <w:lang w:val="en-GB"/>
        </w:rPr>
        <w:t>)</w:t>
      </w:r>
      <w:r w:rsidRPr="00120A81">
        <w:rPr>
          <w:rFonts w:asciiTheme="minorHAnsi" w:hAnsiTheme="minorHAnsi" w:cstheme="minorHAnsi"/>
          <w:lang w:val="en-GB"/>
        </w:rPr>
        <w:t xml:space="preserve"> for several years</w:t>
      </w:r>
      <w:r w:rsidR="00180109">
        <w:rPr>
          <w:rFonts w:asciiTheme="minorHAnsi" w:hAnsiTheme="minorHAnsi" w:cstheme="minorHAnsi"/>
          <w:lang w:val="en-GB"/>
        </w:rPr>
        <w:t>,</w:t>
      </w:r>
      <w:r w:rsidRPr="00120A81">
        <w:rPr>
          <w:rFonts w:asciiTheme="minorHAnsi" w:hAnsiTheme="minorHAnsi" w:cstheme="minorHAnsi"/>
          <w:lang w:val="en-GB"/>
        </w:rPr>
        <w:t xml:space="preserve"> but is yet to be passed into law. At the same time, plans for a </w:t>
      </w:r>
      <w:r w:rsidR="004F78E6" w:rsidRPr="00120A81">
        <w:rPr>
          <w:rFonts w:asciiTheme="minorHAnsi" w:hAnsiTheme="minorHAnsi" w:cstheme="minorHAnsi"/>
          <w:lang w:val="en-GB"/>
        </w:rPr>
        <w:t>National Fertiliser Development Agency (NFDA)</w:t>
      </w:r>
      <w:r w:rsidRPr="00120A81">
        <w:rPr>
          <w:rFonts w:asciiTheme="minorHAnsi" w:hAnsiTheme="minorHAnsi" w:cstheme="minorHAnsi"/>
          <w:lang w:val="en-GB"/>
        </w:rPr>
        <w:t>,</w:t>
      </w:r>
      <w:r w:rsidR="004F78E6" w:rsidRPr="00120A81">
        <w:rPr>
          <w:rFonts w:asciiTheme="minorHAnsi" w:hAnsiTheme="minorHAnsi" w:cstheme="minorHAnsi"/>
          <w:lang w:val="en-GB"/>
        </w:rPr>
        <w:t xml:space="preserve"> which </w:t>
      </w:r>
      <w:r w:rsidRPr="00120A81">
        <w:rPr>
          <w:rFonts w:asciiTheme="minorHAnsi" w:hAnsiTheme="minorHAnsi" w:cstheme="minorHAnsi"/>
          <w:lang w:val="en-GB"/>
        </w:rPr>
        <w:t xml:space="preserve">would monitor and enforce compliance with the industry's standards, </w:t>
      </w:r>
      <w:r w:rsidR="004F78E6" w:rsidRPr="00120A81">
        <w:rPr>
          <w:rFonts w:asciiTheme="minorHAnsi" w:hAnsiTheme="minorHAnsi" w:cstheme="minorHAnsi"/>
          <w:lang w:val="en-GB"/>
        </w:rPr>
        <w:t xml:space="preserve">is also under development. </w:t>
      </w:r>
      <w:r w:rsidRPr="00120A81">
        <w:rPr>
          <w:rFonts w:asciiTheme="minorHAnsi" w:hAnsiTheme="minorHAnsi" w:cstheme="minorHAnsi"/>
          <w:lang w:val="en-GB"/>
        </w:rPr>
        <w:t xml:space="preserve">However, this will only be established after the </w:t>
      </w:r>
      <w:r w:rsidR="004F78E6" w:rsidRPr="00120A81">
        <w:rPr>
          <w:rFonts w:asciiTheme="minorHAnsi" w:hAnsiTheme="minorHAnsi" w:cstheme="minorHAnsi"/>
          <w:lang w:val="en-GB"/>
        </w:rPr>
        <w:t>N</w:t>
      </w:r>
      <w:r w:rsidRPr="00120A81">
        <w:rPr>
          <w:rFonts w:asciiTheme="minorHAnsi" w:hAnsiTheme="minorHAnsi" w:cstheme="minorHAnsi"/>
          <w:lang w:val="en-GB"/>
        </w:rPr>
        <w:t xml:space="preserve">ational </w:t>
      </w:r>
      <w:r w:rsidR="004F78E6" w:rsidRPr="00120A81">
        <w:rPr>
          <w:rFonts w:asciiTheme="minorHAnsi" w:hAnsiTheme="minorHAnsi" w:cstheme="minorHAnsi"/>
          <w:lang w:val="en-GB"/>
        </w:rPr>
        <w:t>F</w:t>
      </w:r>
      <w:r w:rsidRPr="00120A81">
        <w:rPr>
          <w:rFonts w:asciiTheme="minorHAnsi" w:hAnsiTheme="minorHAnsi" w:cstheme="minorHAnsi"/>
          <w:lang w:val="en-GB"/>
        </w:rPr>
        <w:t xml:space="preserve">ertiliser Bill has been passed into law. </w:t>
      </w:r>
    </w:p>
    <w:p w:rsidR="004F78E6" w:rsidRPr="00120A81" w:rsidRDefault="002C4FB2" w:rsidP="00BC0FD1">
      <w:pPr>
        <w:rPr>
          <w:rFonts w:asciiTheme="minorHAnsi" w:hAnsiTheme="minorHAnsi" w:cstheme="minorHAnsi"/>
          <w:lang w:val="en-GB"/>
        </w:rPr>
      </w:pPr>
      <w:r w:rsidRPr="00120A81">
        <w:rPr>
          <w:rFonts w:asciiTheme="minorHAnsi" w:hAnsiTheme="minorHAnsi" w:cstheme="minorHAnsi"/>
          <w:lang w:val="en-GB"/>
        </w:rPr>
        <w:t>As a result, the fertiliser sub-sector remains largely unregulated</w:t>
      </w:r>
      <w:r w:rsidR="00180109">
        <w:rPr>
          <w:rFonts w:asciiTheme="minorHAnsi" w:hAnsiTheme="minorHAnsi" w:cstheme="minorHAnsi"/>
          <w:lang w:val="en-GB"/>
        </w:rPr>
        <w:t>,</w:t>
      </w:r>
      <w:r w:rsidRPr="00120A81">
        <w:rPr>
          <w:rFonts w:asciiTheme="minorHAnsi" w:hAnsiTheme="minorHAnsi" w:cstheme="minorHAnsi"/>
          <w:lang w:val="en-GB"/>
        </w:rPr>
        <w:t xml:space="preserve"> with Standards Organisation of Nigeria (SON) overseeing standards but with limited resources to enforce compliance. </w:t>
      </w:r>
    </w:p>
    <w:p w:rsidR="004F78E6" w:rsidRPr="00120A81" w:rsidRDefault="004F78E6" w:rsidP="00BC0FD1">
      <w:pPr>
        <w:rPr>
          <w:rFonts w:asciiTheme="minorHAnsi" w:hAnsiTheme="minorHAnsi" w:cstheme="minorHAnsi"/>
          <w:lang w:val="en-GB"/>
        </w:rPr>
      </w:pPr>
      <w:r w:rsidRPr="00120A81">
        <w:rPr>
          <w:rFonts w:asciiTheme="minorHAnsi" w:hAnsiTheme="minorHAnsi" w:cstheme="minorHAnsi"/>
          <w:lang w:val="en-GB"/>
        </w:rPr>
        <w:t>The</w:t>
      </w:r>
      <w:r w:rsidR="00E275EA" w:rsidRPr="00120A81">
        <w:rPr>
          <w:rFonts w:asciiTheme="minorHAnsi" w:hAnsiTheme="minorHAnsi" w:cstheme="minorHAnsi"/>
          <w:lang w:val="en-GB"/>
        </w:rPr>
        <w:t xml:space="preserve"> suggeste</w:t>
      </w:r>
      <w:r w:rsidR="00180109">
        <w:rPr>
          <w:rFonts w:asciiTheme="minorHAnsi" w:hAnsiTheme="minorHAnsi" w:cstheme="minorHAnsi"/>
          <w:lang w:val="en-GB"/>
        </w:rPr>
        <w:t>d solution to the absence of an</w:t>
      </w:r>
      <w:r w:rsidR="00E275EA" w:rsidRPr="00120A81">
        <w:rPr>
          <w:rFonts w:asciiTheme="minorHAnsi" w:hAnsiTheme="minorHAnsi" w:cstheme="minorHAnsi"/>
          <w:lang w:val="en-GB"/>
        </w:rPr>
        <w:t xml:space="preserve"> appropriate regulatory framework</w:t>
      </w:r>
      <w:r w:rsidRPr="00120A81">
        <w:rPr>
          <w:rFonts w:asciiTheme="minorHAnsi" w:hAnsiTheme="minorHAnsi" w:cstheme="minorHAnsi"/>
          <w:lang w:val="en-GB"/>
        </w:rPr>
        <w:t xml:space="preserve"> is </w:t>
      </w:r>
      <w:r w:rsidR="00E275EA" w:rsidRPr="00120A81">
        <w:rPr>
          <w:rFonts w:asciiTheme="minorHAnsi" w:hAnsiTheme="minorHAnsi" w:cstheme="minorHAnsi"/>
          <w:lang w:val="en-GB"/>
        </w:rPr>
        <w:t xml:space="preserve">for every </w:t>
      </w:r>
      <w:r w:rsidRPr="00120A81">
        <w:rPr>
          <w:rFonts w:asciiTheme="minorHAnsi" w:hAnsiTheme="minorHAnsi" w:cstheme="minorHAnsi"/>
          <w:lang w:val="en-GB"/>
        </w:rPr>
        <w:t xml:space="preserve">effort to </w:t>
      </w:r>
      <w:r w:rsidR="00E275EA" w:rsidRPr="00120A81">
        <w:rPr>
          <w:rFonts w:asciiTheme="minorHAnsi" w:hAnsiTheme="minorHAnsi" w:cstheme="minorHAnsi"/>
          <w:lang w:val="en-GB"/>
        </w:rPr>
        <w:t xml:space="preserve">be made, including lobbying, to </w:t>
      </w:r>
      <w:r w:rsidRPr="00120A81">
        <w:rPr>
          <w:rFonts w:asciiTheme="minorHAnsi" w:hAnsiTheme="minorHAnsi" w:cstheme="minorHAnsi"/>
          <w:lang w:val="en-GB"/>
        </w:rPr>
        <w:t xml:space="preserve">ensure that both the National Fertiliser Bill and the NFDA are respectively passed into law and established at the earliest opportunity. This is necessary for the assurance that once established, industry standards will be established and enforced. </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312DF0" w:rsidRPr="00120A81" w:rsidTr="00133C23">
        <w:tc>
          <w:tcPr>
            <w:tcW w:w="8516" w:type="dxa"/>
            <w:shd w:val="clear" w:color="auto" w:fill="EAF1DD" w:themeFill="accent3" w:themeFillTint="33"/>
          </w:tcPr>
          <w:p w:rsidR="00312DF0" w:rsidRPr="00120A81" w:rsidRDefault="00312DF0" w:rsidP="00BC0FD1">
            <w:pPr>
              <w:rPr>
                <w:rFonts w:asciiTheme="minorHAnsi" w:hAnsiTheme="minorHAnsi" w:cstheme="minorHAnsi"/>
                <w:lang w:val="en-GB"/>
              </w:rPr>
            </w:pPr>
            <w:r w:rsidRPr="00120A81">
              <w:rPr>
                <w:rFonts w:asciiTheme="minorHAnsi" w:hAnsiTheme="minorHAnsi" w:cstheme="minorHAnsi"/>
                <w:lang w:val="en-GB"/>
              </w:rPr>
              <w:t>Recommendation</w:t>
            </w:r>
            <w:r w:rsidR="000A400F" w:rsidRPr="00120A81">
              <w:rPr>
                <w:rFonts w:asciiTheme="minorHAnsi" w:hAnsiTheme="minorHAnsi" w:cstheme="minorHAnsi"/>
                <w:lang w:val="en-GB"/>
              </w:rPr>
              <w:t>s</w:t>
            </w:r>
            <w:r w:rsidRPr="00120A81">
              <w:rPr>
                <w:rFonts w:asciiTheme="minorHAnsi" w:hAnsiTheme="minorHAnsi" w:cstheme="minorHAnsi"/>
                <w:lang w:val="en-GB"/>
              </w:rPr>
              <w:t xml:space="preserve">: </w:t>
            </w:r>
          </w:p>
          <w:p w:rsidR="00312DF0" w:rsidRPr="00120A81" w:rsidRDefault="00312DF0" w:rsidP="00BC0FD1">
            <w:pPr>
              <w:rPr>
                <w:rFonts w:asciiTheme="minorHAnsi" w:hAnsiTheme="minorHAnsi" w:cstheme="minorHAnsi"/>
                <w:lang w:val="en-GB"/>
              </w:rPr>
            </w:pPr>
            <w:r w:rsidRPr="00120A81">
              <w:rPr>
                <w:rFonts w:asciiTheme="minorHAnsi" w:hAnsiTheme="minorHAnsi" w:cstheme="minorHAnsi"/>
                <w:lang w:val="en-GB"/>
              </w:rPr>
              <w:t>R1</w:t>
            </w:r>
            <w:r w:rsidR="00AE6DA3" w:rsidRPr="00120A81">
              <w:rPr>
                <w:rFonts w:asciiTheme="minorHAnsi" w:hAnsiTheme="minorHAnsi" w:cstheme="minorHAnsi"/>
                <w:lang w:val="en-GB"/>
              </w:rPr>
              <w:t>.</w:t>
            </w:r>
            <w:r w:rsidR="00FB4A89" w:rsidRPr="00120A81">
              <w:rPr>
                <w:rFonts w:asciiTheme="minorHAnsi" w:hAnsiTheme="minorHAnsi" w:cstheme="minorHAnsi"/>
                <w:lang w:val="en-GB"/>
              </w:rPr>
              <w:t xml:space="preserve"> </w:t>
            </w:r>
            <w:r w:rsidRPr="00120A81">
              <w:rPr>
                <w:rFonts w:asciiTheme="minorHAnsi" w:hAnsiTheme="minorHAnsi" w:cstheme="minorHAnsi"/>
                <w:lang w:val="en-GB"/>
              </w:rPr>
              <w:t>Finalise and pass the National Fertiliser Bill int</w:t>
            </w:r>
            <w:r w:rsidR="00180109">
              <w:rPr>
                <w:rFonts w:asciiTheme="minorHAnsi" w:hAnsiTheme="minorHAnsi" w:cstheme="minorHAnsi"/>
                <w:lang w:val="en-GB"/>
              </w:rPr>
              <w:t>o law.</w:t>
            </w:r>
          </w:p>
          <w:p w:rsidR="00312DF0" w:rsidRPr="00120A81" w:rsidRDefault="00312DF0" w:rsidP="00BC0FD1">
            <w:pPr>
              <w:rPr>
                <w:rFonts w:asciiTheme="minorHAnsi" w:hAnsiTheme="minorHAnsi" w:cstheme="minorHAnsi"/>
                <w:lang w:val="en-GB"/>
              </w:rPr>
            </w:pPr>
            <w:r w:rsidRPr="00120A81">
              <w:rPr>
                <w:rFonts w:asciiTheme="minorHAnsi" w:hAnsiTheme="minorHAnsi" w:cstheme="minorHAnsi"/>
                <w:lang w:val="en-GB"/>
              </w:rPr>
              <w:t>R2</w:t>
            </w:r>
            <w:r w:rsidR="00AE6DA3" w:rsidRPr="00120A81">
              <w:rPr>
                <w:rFonts w:asciiTheme="minorHAnsi" w:hAnsiTheme="minorHAnsi" w:cstheme="minorHAnsi"/>
                <w:lang w:val="en-GB"/>
              </w:rPr>
              <w:t>.</w:t>
            </w:r>
            <w:r w:rsidR="00FB4A89" w:rsidRPr="00120A81">
              <w:rPr>
                <w:rFonts w:asciiTheme="minorHAnsi" w:hAnsiTheme="minorHAnsi" w:cstheme="minorHAnsi"/>
                <w:lang w:val="en-GB"/>
              </w:rPr>
              <w:t xml:space="preserve"> </w:t>
            </w:r>
            <w:r w:rsidRPr="00120A81">
              <w:rPr>
                <w:rFonts w:asciiTheme="minorHAnsi" w:hAnsiTheme="minorHAnsi" w:cstheme="minorHAnsi"/>
                <w:lang w:val="en-GB"/>
              </w:rPr>
              <w:t>Establish the National Fertiliser Development Agency.</w:t>
            </w:r>
          </w:p>
        </w:tc>
      </w:tr>
    </w:tbl>
    <w:p w:rsidR="00CE5EB1" w:rsidRPr="00120A81" w:rsidRDefault="00CE5EB1" w:rsidP="00BC0FD1">
      <w:pPr>
        <w:rPr>
          <w:rFonts w:asciiTheme="minorHAnsi" w:hAnsiTheme="minorHAnsi" w:cstheme="minorHAnsi"/>
          <w:b/>
          <w:lang w:val="en-GB"/>
        </w:rPr>
      </w:pPr>
    </w:p>
    <w:p w:rsidR="00D629BD" w:rsidRPr="00120A81" w:rsidRDefault="00180109" w:rsidP="00BC0FD1">
      <w:pPr>
        <w:rPr>
          <w:rFonts w:asciiTheme="minorHAnsi" w:hAnsiTheme="minorHAnsi" w:cstheme="minorHAnsi"/>
          <w:lang w:val="en-GB"/>
        </w:rPr>
      </w:pPr>
      <w:r>
        <w:rPr>
          <w:rFonts w:asciiTheme="minorHAnsi" w:hAnsiTheme="minorHAnsi" w:cstheme="minorHAnsi"/>
          <w:b/>
          <w:lang w:val="en-GB"/>
        </w:rPr>
        <w:t xml:space="preserve">B. </w:t>
      </w:r>
      <w:r w:rsidR="00D629BD" w:rsidRPr="00120A81">
        <w:rPr>
          <w:rFonts w:asciiTheme="minorHAnsi" w:hAnsiTheme="minorHAnsi" w:cstheme="minorHAnsi"/>
          <w:b/>
          <w:lang w:val="en-GB"/>
        </w:rPr>
        <w:t>Direct involvement of government in the supplies/distribution of fertilisers</w:t>
      </w:r>
    </w:p>
    <w:p w:rsidR="001C09DD" w:rsidRPr="00120A81" w:rsidRDefault="00D629BD" w:rsidP="00BC0FD1">
      <w:pPr>
        <w:rPr>
          <w:rFonts w:asciiTheme="minorHAnsi" w:hAnsiTheme="minorHAnsi" w:cstheme="minorHAnsi"/>
          <w:lang w:val="en-GB"/>
        </w:rPr>
      </w:pPr>
      <w:r w:rsidRPr="00120A81">
        <w:rPr>
          <w:rFonts w:asciiTheme="minorHAnsi" w:hAnsiTheme="minorHAnsi" w:cstheme="minorHAnsi"/>
          <w:lang w:val="en-GB"/>
        </w:rPr>
        <w:t xml:space="preserve">It was found that, at state level, most Governors were involved in the direct distribution of fertilisers to farmers in their states. The </w:t>
      </w:r>
      <w:r w:rsidR="001C09DD" w:rsidRPr="00120A81">
        <w:rPr>
          <w:rFonts w:asciiTheme="minorHAnsi" w:hAnsiTheme="minorHAnsi" w:cstheme="minorHAnsi"/>
          <w:lang w:val="en-GB"/>
        </w:rPr>
        <w:t>system of Governors distributing fertilisers is considered to have the following drawbacks:</w:t>
      </w:r>
    </w:p>
    <w:p w:rsidR="001C09DD" w:rsidRPr="00120A81" w:rsidRDefault="00180109" w:rsidP="00C0750B">
      <w:pPr>
        <w:pStyle w:val="ListParagraph"/>
        <w:numPr>
          <w:ilvl w:val="0"/>
          <w:numId w:val="3"/>
        </w:numPr>
        <w:rPr>
          <w:rFonts w:asciiTheme="minorHAnsi" w:hAnsiTheme="minorHAnsi" w:cstheme="minorHAnsi"/>
          <w:lang w:val="en-GB"/>
        </w:rPr>
      </w:pPr>
      <w:r>
        <w:rPr>
          <w:rFonts w:asciiTheme="minorHAnsi" w:hAnsiTheme="minorHAnsi" w:cstheme="minorHAnsi"/>
          <w:lang w:val="en-GB"/>
        </w:rPr>
        <w:lastRenderedPageBreak/>
        <w:t>I</w:t>
      </w:r>
      <w:r w:rsidR="001C09DD" w:rsidRPr="00120A81">
        <w:rPr>
          <w:rFonts w:asciiTheme="minorHAnsi" w:hAnsiTheme="minorHAnsi" w:cstheme="minorHAnsi"/>
          <w:lang w:val="en-GB"/>
        </w:rPr>
        <w:t>n many cases, it is used by the Governor</w:t>
      </w:r>
      <w:r w:rsidR="002133E2" w:rsidRPr="00120A81">
        <w:rPr>
          <w:rFonts w:asciiTheme="minorHAnsi" w:hAnsiTheme="minorHAnsi" w:cstheme="minorHAnsi"/>
          <w:lang w:val="en-GB"/>
        </w:rPr>
        <w:t>s</w:t>
      </w:r>
      <w:r w:rsidR="001C09DD" w:rsidRPr="00120A81">
        <w:rPr>
          <w:rFonts w:asciiTheme="minorHAnsi" w:hAnsiTheme="minorHAnsi" w:cstheme="minorHAnsi"/>
          <w:lang w:val="en-GB"/>
        </w:rPr>
        <w:t xml:space="preserve"> as a means for soliciting support and rewarding political loyalists</w:t>
      </w:r>
      <w:r>
        <w:rPr>
          <w:rFonts w:asciiTheme="minorHAnsi" w:hAnsiTheme="minorHAnsi" w:cstheme="minorHAnsi"/>
          <w:lang w:val="en-GB"/>
        </w:rPr>
        <w:t>, rather than inputs</w:t>
      </w:r>
      <w:r w:rsidR="001C09DD" w:rsidRPr="00120A81">
        <w:rPr>
          <w:rFonts w:asciiTheme="minorHAnsi" w:hAnsiTheme="minorHAnsi" w:cstheme="minorHAnsi"/>
          <w:lang w:val="en-GB"/>
        </w:rPr>
        <w:t xml:space="preserve"> being distributed to farmers that are most in need of the products;</w:t>
      </w:r>
    </w:p>
    <w:p w:rsidR="001C09DD" w:rsidRPr="00120A81" w:rsidRDefault="006A6BB8" w:rsidP="00C0750B">
      <w:pPr>
        <w:pStyle w:val="ListParagraph"/>
        <w:numPr>
          <w:ilvl w:val="0"/>
          <w:numId w:val="3"/>
        </w:numPr>
        <w:rPr>
          <w:rFonts w:asciiTheme="minorHAnsi" w:hAnsiTheme="minorHAnsi" w:cstheme="minorHAnsi"/>
          <w:lang w:val="en-GB"/>
        </w:rPr>
      </w:pPr>
      <w:r w:rsidRPr="00120A81">
        <w:rPr>
          <w:rFonts w:asciiTheme="minorHAnsi" w:hAnsiTheme="minorHAnsi" w:cstheme="minorHAnsi"/>
          <w:lang w:val="en-GB"/>
        </w:rPr>
        <w:t>The</w:t>
      </w:r>
      <w:r w:rsidR="00895DA8" w:rsidRPr="00120A81">
        <w:rPr>
          <w:rFonts w:asciiTheme="minorHAnsi" w:hAnsiTheme="minorHAnsi" w:cstheme="minorHAnsi"/>
          <w:lang w:val="en-GB"/>
        </w:rPr>
        <w:t xml:space="preserve"> fertilisers</w:t>
      </w:r>
      <w:r w:rsidR="001C09DD" w:rsidRPr="00120A81">
        <w:rPr>
          <w:rFonts w:asciiTheme="minorHAnsi" w:hAnsiTheme="minorHAnsi" w:cstheme="minorHAnsi"/>
          <w:lang w:val="en-GB"/>
        </w:rPr>
        <w:t xml:space="preserve">, </w:t>
      </w:r>
      <w:r w:rsidR="00180109">
        <w:rPr>
          <w:rFonts w:asciiTheme="minorHAnsi" w:hAnsiTheme="minorHAnsi" w:cstheme="minorHAnsi"/>
          <w:lang w:val="en-GB"/>
        </w:rPr>
        <w:t>when they are</w:t>
      </w:r>
      <w:r w:rsidR="00895DA8" w:rsidRPr="00120A81">
        <w:rPr>
          <w:rFonts w:asciiTheme="minorHAnsi" w:hAnsiTheme="minorHAnsi" w:cstheme="minorHAnsi"/>
          <w:lang w:val="en-GB"/>
        </w:rPr>
        <w:t xml:space="preserve"> distributed to 'real farmers' are given to them late, often outside of the appropriate time for when they should apply the fertilisers. This </w:t>
      </w:r>
      <w:r w:rsidR="002133E2" w:rsidRPr="00120A81">
        <w:rPr>
          <w:rFonts w:asciiTheme="minorHAnsi" w:hAnsiTheme="minorHAnsi" w:cstheme="minorHAnsi"/>
          <w:lang w:val="en-GB"/>
        </w:rPr>
        <w:t>results in</w:t>
      </w:r>
      <w:r w:rsidR="007766D7" w:rsidRPr="00120A81">
        <w:rPr>
          <w:rFonts w:asciiTheme="minorHAnsi" w:hAnsiTheme="minorHAnsi" w:cstheme="minorHAnsi"/>
          <w:lang w:val="en-GB"/>
        </w:rPr>
        <w:t xml:space="preserve"> inappropriate application of the fertiliser </w:t>
      </w:r>
      <w:r w:rsidR="002133E2" w:rsidRPr="00120A81">
        <w:rPr>
          <w:rFonts w:asciiTheme="minorHAnsi" w:hAnsiTheme="minorHAnsi" w:cstheme="minorHAnsi"/>
          <w:lang w:val="en-GB"/>
        </w:rPr>
        <w:t>leading to poor</w:t>
      </w:r>
      <w:r w:rsidR="00180109">
        <w:rPr>
          <w:rFonts w:asciiTheme="minorHAnsi" w:hAnsiTheme="minorHAnsi" w:cstheme="minorHAnsi"/>
          <w:lang w:val="en-GB"/>
        </w:rPr>
        <w:t xml:space="preserve"> yield</w:t>
      </w:r>
      <w:r w:rsidR="002133E2" w:rsidRPr="00120A81">
        <w:rPr>
          <w:rFonts w:asciiTheme="minorHAnsi" w:hAnsiTheme="minorHAnsi" w:cstheme="minorHAnsi"/>
          <w:lang w:val="en-GB"/>
        </w:rPr>
        <w:t>.</w:t>
      </w:r>
    </w:p>
    <w:p w:rsidR="00D629BD" w:rsidRPr="00120A81" w:rsidRDefault="007766D7" w:rsidP="00BC0FD1">
      <w:pPr>
        <w:rPr>
          <w:rFonts w:asciiTheme="minorHAnsi" w:hAnsiTheme="minorHAnsi" w:cstheme="minorHAnsi"/>
          <w:lang w:val="en-GB"/>
        </w:rPr>
      </w:pPr>
      <w:r w:rsidRPr="00120A81">
        <w:rPr>
          <w:rFonts w:asciiTheme="minorHAnsi" w:hAnsiTheme="minorHAnsi" w:cstheme="minorHAnsi"/>
          <w:lang w:val="en-GB"/>
        </w:rPr>
        <w:t xml:space="preserve">The FMARD needs to use the platform of the National Council for Agriculture to advocate for the gradual withdrawal of </w:t>
      </w:r>
      <w:r w:rsidR="001B5A6D" w:rsidRPr="00120A81">
        <w:rPr>
          <w:rFonts w:asciiTheme="minorHAnsi" w:hAnsiTheme="minorHAnsi" w:cstheme="minorHAnsi"/>
          <w:lang w:val="en-GB"/>
        </w:rPr>
        <w:t xml:space="preserve">governments' direct involvement in the distribution of fertilisers.  </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D629BD" w:rsidRPr="00120A81" w:rsidTr="00133C23">
        <w:tc>
          <w:tcPr>
            <w:tcW w:w="8516" w:type="dxa"/>
            <w:shd w:val="clear" w:color="auto" w:fill="EAF1DD" w:themeFill="accent3" w:themeFillTint="33"/>
          </w:tcPr>
          <w:p w:rsidR="00D629BD" w:rsidRPr="00120A81" w:rsidRDefault="00D629BD" w:rsidP="00BC0FD1">
            <w:pPr>
              <w:rPr>
                <w:rFonts w:asciiTheme="minorHAnsi" w:hAnsiTheme="minorHAnsi" w:cstheme="minorHAnsi"/>
                <w:lang w:val="en-GB"/>
              </w:rPr>
            </w:pPr>
            <w:r w:rsidRPr="00120A81">
              <w:rPr>
                <w:rFonts w:asciiTheme="minorHAnsi" w:hAnsiTheme="minorHAnsi" w:cstheme="minorHAnsi"/>
                <w:lang w:val="en-GB"/>
              </w:rPr>
              <w:t>Recommendation</w:t>
            </w:r>
            <w:r w:rsidR="000A400F" w:rsidRPr="00120A81">
              <w:rPr>
                <w:rFonts w:asciiTheme="minorHAnsi" w:hAnsiTheme="minorHAnsi" w:cstheme="minorHAnsi"/>
                <w:lang w:val="en-GB"/>
              </w:rPr>
              <w:t>s</w:t>
            </w:r>
            <w:r w:rsidRPr="00120A81">
              <w:rPr>
                <w:rFonts w:asciiTheme="minorHAnsi" w:hAnsiTheme="minorHAnsi" w:cstheme="minorHAnsi"/>
                <w:lang w:val="en-GB"/>
              </w:rPr>
              <w:t xml:space="preserve">: </w:t>
            </w:r>
          </w:p>
          <w:p w:rsidR="00D629BD" w:rsidRPr="00120A81" w:rsidRDefault="00D629BD" w:rsidP="00BC0FD1">
            <w:pPr>
              <w:rPr>
                <w:rFonts w:asciiTheme="minorHAnsi" w:hAnsiTheme="minorHAnsi" w:cstheme="minorHAnsi"/>
                <w:lang w:val="en-GB"/>
              </w:rPr>
            </w:pPr>
            <w:r w:rsidRPr="00120A81">
              <w:rPr>
                <w:rFonts w:asciiTheme="minorHAnsi" w:hAnsiTheme="minorHAnsi" w:cstheme="minorHAnsi"/>
                <w:lang w:val="en-GB"/>
              </w:rPr>
              <w:t>R</w:t>
            </w:r>
            <w:r w:rsidR="001B5A6D" w:rsidRPr="00120A81">
              <w:rPr>
                <w:rFonts w:asciiTheme="minorHAnsi" w:hAnsiTheme="minorHAnsi" w:cstheme="minorHAnsi"/>
                <w:lang w:val="en-GB"/>
              </w:rPr>
              <w:t>3</w:t>
            </w:r>
            <w:r w:rsidR="00AE6DA3" w:rsidRPr="00120A81">
              <w:rPr>
                <w:rFonts w:asciiTheme="minorHAnsi" w:hAnsiTheme="minorHAnsi" w:cstheme="minorHAnsi"/>
                <w:lang w:val="en-GB"/>
              </w:rPr>
              <w:t>.</w:t>
            </w:r>
            <w:r w:rsidR="00512B56" w:rsidRPr="00120A81">
              <w:rPr>
                <w:rFonts w:asciiTheme="minorHAnsi" w:hAnsiTheme="minorHAnsi" w:cstheme="minorHAnsi"/>
                <w:lang w:val="en-GB"/>
              </w:rPr>
              <w:t xml:space="preserve"> </w:t>
            </w:r>
            <w:r w:rsidRPr="00120A81">
              <w:rPr>
                <w:rFonts w:asciiTheme="minorHAnsi" w:hAnsiTheme="minorHAnsi" w:cstheme="minorHAnsi"/>
                <w:lang w:val="en-GB"/>
              </w:rPr>
              <w:t>F</w:t>
            </w:r>
            <w:r w:rsidR="001B5A6D" w:rsidRPr="00120A81">
              <w:rPr>
                <w:rFonts w:asciiTheme="minorHAnsi" w:hAnsiTheme="minorHAnsi" w:cstheme="minorHAnsi"/>
                <w:lang w:val="en-GB"/>
              </w:rPr>
              <w:t>MARD to advocate for the gradual withdrawal of government's direct involvement in the distribution of fertilisers</w:t>
            </w:r>
            <w:r w:rsidRPr="00120A81">
              <w:rPr>
                <w:rFonts w:asciiTheme="minorHAnsi" w:hAnsiTheme="minorHAnsi" w:cstheme="minorHAnsi"/>
                <w:lang w:val="en-GB"/>
              </w:rPr>
              <w:t>.</w:t>
            </w:r>
          </w:p>
          <w:p w:rsidR="00D629BD" w:rsidRPr="00120A81" w:rsidRDefault="00D629BD" w:rsidP="00BC0FD1">
            <w:pPr>
              <w:rPr>
                <w:rFonts w:asciiTheme="minorHAnsi" w:hAnsiTheme="minorHAnsi" w:cstheme="minorHAnsi"/>
                <w:lang w:val="en-GB"/>
              </w:rPr>
            </w:pPr>
            <w:r w:rsidRPr="00120A81">
              <w:rPr>
                <w:rFonts w:asciiTheme="minorHAnsi" w:hAnsiTheme="minorHAnsi" w:cstheme="minorHAnsi"/>
                <w:lang w:val="en-GB"/>
              </w:rPr>
              <w:t>R</w:t>
            </w:r>
            <w:r w:rsidR="001B5A6D" w:rsidRPr="00120A81">
              <w:rPr>
                <w:rFonts w:asciiTheme="minorHAnsi" w:hAnsiTheme="minorHAnsi" w:cstheme="minorHAnsi"/>
                <w:lang w:val="en-GB"/>
              </w:rPr>
              <w:t>4</w:t>
            </w:r>
            <w:r w:rsidR="00AE6DA3" w:rsidRPr="00120A81">
              <w:rPr>
                <w:rFonts w:asciiTheme="minorHAnsi" w:hAnsiTheme="minorHAnsi" w:cstheme="minorHAnsi"/>
                <w:lang w:val="en-GB"/>
              </w:rPr>
              <w:t>.</w:t>
            </w:r>
            <w:r w:rsidR="00512B56" w:rsidRPr="00120A81">
              <w:rPr>
                <w:rFonts w:asciiTheme="minorHAnsi" w:hAnsiTheme="minorHAnsi" w:cstheme="minorHAnsi"/>
                <w:lang w:val="en-GB"/>
              </w:rPr>
              <w:t xml:space="preserve"> </w:t>
            </w:r>
            <w:r w:rsidR="0092534D" w:rsidRPr="00120A81">
              <w:rPr>
                <w:rFonts w:asciiTheme="minorHAnsi" w:hAnsiTheme="minorHAnsi" w:cstheme="minorHAnsi"/>
                <w:lang w:val="en-GB"/>
              </w:rPr>
              <w:t>Advocate for the removal of</w:t>
            </w:r>
            <w:r w:rsidR="001B5A6D" w:rsidRPr="00120A81">
              <w:rPr>
                <w:rFonts w:asciiTheme="minorHAnsi" w:hAnsiTheme="minorHAnsi" w:cstheme="minorHAnsi"/>
                <w:lang w:val="en-GB"/>
              </w:rPr>
              <w:t xml:space="preserve"> all subsidies on agricultural inputs and liberalise the market</w:t>
            </w:r>
            <w:r w:rsidRPr="00120A81">
              <w:rPr>
                <w:rFonts w:asciiTheme="minorHAnsi" w:hAnsiTheme="minorHAnsi" w:cstheme="minorHAnsi"/>
                <w:lang w:val="en-GB"/>
              </w:rPr>
              <w:t>.</w:t>
            </w:r>
          </w:p>
        </w:tc>
      </w:tr>
    </w:tbl>
    <w:p w:rsidR="00D629BD" w:rsidRPr="00120A81" w:rsidRDefault="00D629BD" w:rsidP="00BC0FD1">
      <w:pPr>
        <w:rPr>
          <w:rFonts w:asciiTheme="minorHAnsi" w:hAnsiTheme="minorHAnsi" w:cstheme="minorHAnsi"/>
          <w:lang w:val="en-GB"/>
        </w:rPr>
      </w:pPr>
    </w:p>
    <w:p w:rsidR="00452E57" w:rsidRPr="00120A81" w:rsidRDefault="00452E57" w:rsidP="00BC0FD1">
      <w:pPr>
        <w:rPr>
          <w:rFonts w:asciiTheme="minorHAnsi" w:hAnsiTheme="minorHAnsi" w:cstheme="minorHAnsi"/>
          <w:lang w:val="en-GB"/>
        </w:rPr>
      </w:pPr>
      <w:r w:rsidRPr="00120A81">
        <w:rPr>
          <w:rFonts w:asciiTheme="minorHAnsi" w:hAnsiTheme="minorHAnsi" w:cstheme="minorHAnsi"/>
          <w:noProof/>
          <w:lang w:val="en-GB" w:eastAsia="en-GB"/>
        </w:rPr>
        <w:drawing>
          <wp:inline distT="0" distB="0" distL="0" distR="0" wp14:anchorId="758D5542" wp14:editId="7A8865EB">
            <wp:extent cx="5270500" cy="351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3.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rsidR="00BC0FD1" w:rsidRPr="00120A81" w:rsidRDefault="00BC0FD1" w:rsidP="00BC0FD1">
      <w:pPr>
        <w:rPr>
          <w:rFonts w:asciiTheme="minorHAnsi" w:hAnsiTheme="minorHAnsi" w:cstheme="minorHAnsi"/>
          <w:sz w:val="20"/>
          <w:lang w:val="en-GB"/>
        </w:rPr>
      </w:pPr>
      <w:r w:rsidRPr="00120A81">
        <w:rPr>
          <w:rFonts w:asciiTheme="minorHAnsi" w:hAnsiTheme="minorHAnsi" w:cstheme="minorHAnsi"/>
          <w:sz w:val="20"/>
          <w:lang w:val="en-GB"/>
        </w:rPr>
        <w:t xml:space="preserve">DG BPSR, Dr Joe Abah taking pictures of the </w:t>
      </w:r>
      <w:r w:rsidR="006501DE" w:rsidRPr="00120A81">
        <w:rPr>
          <w:rFonts w:asciiTheme="minorHAnsi" w:hAnsiTheme="minorHAnsi" w:cstheme="minorHAnsi"/>
          <w:sz w:val="20"/>
          <w:lang w:val="en-GB"/>
        </w:rPr>
        <w:t>prob</w:t>
      </w:r>
      <w:r w:rsidR="00180109">
        <w:rPr>
          <w:rFonts w:asciiTheme="minorHAnsi" w:hAnsiTheme="minorHAnsi" w:cstheme="minorHAnsi"/>
          <w:sz w:val="20"/>
          <w:lang w:val="en-GB"/>
        </w:rPr>
        <w:t>lems and solutions tree of the N</w:t>
      </w:r>
      <w:r w:rsidR="006501DE" w:rsidRPr="00120A81">
        <w:rPr>
          <w:rFonts w:asciiTheme="minorHAnsi" w:hAnsiTheme="minorHAnsi" w:cstheme="minorHAnsi"/>
          <w:sz w:val="20"/>
          <w:lang w:val="en-GB"/>
        </w:rPr>
        <w:t>orth</w:t>
      </w:r>
      <w:r w:rsidR="00180109">
        <w:rPr>
          <w:rFonts w:asciiTheme="minorHAnsi" w:hAnsiTheme="minorHAnsi" w:cstheme="minorHAnsi"/>
          <w:sz w:val="20"/>
          <w:lang w:val="en-GB"/>
        </w:rPr>
        <w:t xml:space="preserve"> E</w:t>
      </w:r>
      <w:r w:rsidR="006501DE" w:rsidRPr="00120A81">
        <w:rPr>
          <w:rFonts w:asciiTheme="minorHAnsi" w:hAnsiTheme="minorHAnsi" w:cstheme="minorHAnsi"/>
          <w:sz w:val="20"/>
          <w:lang w:val="en-GB"/>
        </w:rPr>
        <w:t xml:space="preserve">ast syndicate group.  </w:t>
      </w:r>
    </w:p>
    <w:p w:rsidR="006501DE" w:rsidRPr="00120A81" w:rsidRDefault="006501DE" w:rsidP="00BC0FD1">
      <w:pPr>
        <w:rPr>
          <w:rFonts w:asciiTheme="minorHAnsi" w:hAnsiTheme="minorHAnsi" w:cstheme="minorHAnsi"/>
          <w:b/>
          <w:lang w:val="en-GB"/>
        </w:rPr>
      </w:pPr>
    </w:p>
    <w:p w:rsidR="004B60AD" w:rsidRDefault="004B60AD">
      <w:pPr>
        <w:spacing w:before="0" w:after="0"/>
        <w:jc w:val="left"/>
        <w:rPr>
          <w:rFonts w:asciiTheme="minorHAnsi" w:hAnsiTheme="minorHAnsi" w:cstheme="minorHAnsi"/>
          <w:b/>
          <w:lang w:val="en-GB"/>
        </w:rPr>
      </w:pPr>
      <w:r>
        <w:rPr>
          <w:rFonts w:asciiTheme="minorHAnsi" w:hAnsiTheme="minorHAnsi" w:cstheme="minorHAnsi"/>
          <w:b/>
          <w:lang w:val="en-GB"/>
        </w:rPr>
        <w:br w:type="page"/>
      </w:r>
    </w:p>
    <w:p w:rsidR="0092534D" w:rsidRPr="00120A81" w:rsidRDefault="00180109" w:rsidP="00BC0FD1">
      <w:pPr>
        <w:rPr>
          <w:rFonts w:asciiTheme="minorHAnsi" w:hAnsiTheme="minorHAnsi" w:cstheme="minorHAnsi"/>
          <w:lang w:val="en-GB"/>
        </w:rPr>
      </w:pPr>
      <w:r>
        <w:rPr>
          <w:rFonts w:asciiTheme="minorHAnsi" w:hAnsiTheme="minorHAnsi" w:cstheme="minorHAnsi"/>
          <w:b/>
          <w:lang w:val="en-GB"/>
        </w:rPr>
        <w:lastRenderedPageBreak/>
        <w:t xml:space="preserve">C. </w:t>
      </w:r>
      <w:r w:rsidR="00232AF0" w:rsidRPr="00120A81">
        <w:rPr>
          <w:rFonts w:asciiTheme="minorHAnsi" w:hAnsiTheme="minorHAnsi" w:cstheme="minorHAnsi"/>
          <w:b/>
          <w:lang w:val="en-GB"/>
        </w:rPr>
        <w:t>Non-</w:t>
      </w:r>
      <w:r w:rsidR="00B43557" w:rsidRPr="00120A81">
        <w:rPr>
          <w:rFonts w:asciiTheme="minorHAnsi" w:hAnsiTheme="minorHAnsi" w:cstheme="minorHAnsi"/>
          <w:b/>
          <w:lang w:val="en-GB"/>
        </w:rPr>
        <w:t>availability of raw materials</w:t>
      </w:r>
    </w:p>
    <w:p w:rsidR="00502CD3" w:rsidRPr="00120A81" w:rsidRDefault="0092534D" w:rsidP="00BC0FD1">
      <w:pPr>
        <w:rPr>
          <w:rFonts w:asciiTheme="minorHAnsi" w:hAnsiTheme="minorHAnsi" w:cstheme="minorHAnsi"/>
          <w:lang w:val="en-GB"/>
        </w:rPr>
      </w:pPr>
      <w:r w:rsidRPr="00120A81">
        <w:rPr>
          <w:rFonts w:asciiTheme="minorHAnsi" w:hAnsiTheme="minorHAnsi" w:cstheme="minorHAnsi"/>
          <w:lang w:val="en-GB"/>
        </w:rPr>
        <w:t xml:space="preserve">The </w:t>
      </w:r>
      <w:r w:rsidR="00B43557" w:rsidRPr="00120A81">
        <w:rPr>
          <w:rFonts w:asciiTheme="minorHAnsi" w:hAnsiTheme="minorHAnsi" w:cstheme="minorHAnsi"/>
          <w:lang w:val="en-GB"/>
        </w:rPr>
        <w:t xml:space="preserve">problem was characterised as one where raw materials that are required for producing fertilisers are not readily available or </w:t>
      </w:r>
      <w:r w:rsidR="005A42D2" w:rsidRPr="00120A81">
        <w:rPr>
          <w:rFonts w:asciiTheme="minorHAnsi" w:hAnsiTheme="minorHAnsi" w:cstheme="minorHAnsi"/>
          <w:lang w:val="en-GB"/>
        </w:rPr>
        <w:t xml:space="preserve">are </w:t>
      </w:r>
      <w:r w:rsidR="00B43557" w:rsidRPr="00120A81">
        <w:rPr>
          <w:rFonts w:asciiTheme="minorHAnsi" w:hAnsiTheme="minorHAnsi" w:cstheme="minorHAnsi"/>
          <w:lang w:val="en-GB"/>
        </w:rPr>
        <w:t>in short supply. The import of this is multi-layered</w:t>
      </w:r>
      <w:r w:rsidR="00D91100" w:rsidRPr="00120A81">
        <w:rPr>
          <w:rFonts w:asciiTheme="minorHAnsi" w:hAnsiTheme="minorHAnsi" w:cstheme="minorHAnsi"/>
          <w:lang w:val="en-GB"/>
        </w:rPr>
        <w:t>,</w:t>
      </w:r>
      <w:r w:rsidR="00B43557" w:rsidRPr="00120A81">
        <w:rPr>
          <w:rFonts w:asciiTheme="minorHAnsi" w:hAnsiTheme="minorHAnsi" w:cstheme="minorHAnsi"/>
          <w:lang w:val="en-GB"/>
        </w:rPr>
        <w:t xml:space="preserve"> </w:t>
      </w:r>
      <w:r w:rsidR="00D91100" w:rsidRPr="00120A81">
        <w:rPr>
          <w:rFonts w:asciiTheme="minorHAnsi" w:hAnsiTheme="minorHAnsi" w:cstheme="minorHAnsi"/>
          <w:lang w:val="en-GB"/>
        </w:rPr>
        <w:t xml:space="preserve">with </w:t>
      </w:r>
      <w:r w:rsidR="00B43557" w:rsidRPr="00120A81">
        <w:rPr>
          <w:rFonts w:asciiTheme="minorHAnsi" w:hAnsiTheme="minorHAnsi" w:cstheme="minorHAnsi"/>
          <w:lang w:val="en-GB"/>
        </w:rPr>
        <w:t>ben</w:t>
      </w:r>
      <w:r w:rsidR="00D91100" w:rsidRPr="00120A81">
        <w:rPr>
          <w:rFonts w:asciiTheme="minorHAnsi" w:hAnsiTheme="minorHAnsi" w:cstheme="minorHAnsi"/>
          <w:lang w:val="en-GB"/>
        </w:rPr>
        <w:t xml:space="preserve">eficiating fertiliser plants </w:t>
      </w:r>
      <w:r w:rsidR="00B43557" w:rsidRPr="00120A81">
        <w:rPr>
          <w:rFonts w:asciiTheme="minorHAnsi" w:hAnsiTheme="minorHAnsi" w:cstheme="minorHAnsi"/>
          <w:lang w:val="en-GB"/>
        </w:rPr>
        <w:t>not hav</w:t>
      </w:r>
      <w:r w:rsidR="00D91100" w:rsidRPr="00120A81">
        <w:rPr>
          <w:rFonts w:asciiTheme="minorHAnsi" w:hAnsiTheme="minorHAnsi" w:cstheme="minorHAnsi"/>
          <w:lang w:val="en-GB"/>
        </w:rPr>
        <w:t>ing</w:t>
      </w:r>
      <w:r w:rsidR="00B43557" w:rsidRPr="00120A81">
        <w:rPr>
          <w:rFonts w:asciiTheme="minorHAnsi" w:hAnsiTheme="minorHAnsi" w:cstheme="minorHAnsi"/>
          <w:lang w:val="en-GB"/>
        </w:rPr>
        <w:t xml:space="preserve"> raw materials to continue production</w:t>
      </w:r>
      <w:r w:rsidR="00D91100" w:rsidRPr="00120A81">
        <w:rPr>
          <w:rFonts w:asciiTheme="minorHAnsi" w:hAnsiTheme="minorHAnsi" w:cstheme="minorHAnsi"/>
          <w:lang w:val="en-GB"/>
        </w:rPr>
        <w:t>.</w:t>
      </w:r>
      <w:r w:rsidR="00B43557" w:rsidRPr="00120A81">
        <w:rPr>
          <w:rFonts w:asciiTheme="minorHAnsi" w:hAnsiTheme="minorHAnsi" w:cstheme="minorHAnsi"/>
          <w:lang w:val="en-GB"/>
        </w:rPr>
        <w:t xml:space="preserve"> </w:t>
      </w:r>
      <w:r w:rsidR="00D91100" w:rsidRPr="00120A81">
        <w:rPr>
          <w:rFonts w:asciiTheme="minorHAnsi" w:hAnsiTheme="minorHAnsi" w:cstheme="minorHAnsi"/>
          <w:lang w:val="en-GB"/>
        </w:rPr>
        <w:t>That leaves them</w:t>
      </w:r>
      <w:r w:rsidR="00B43557" w:rsidRPr="00120A81">
        <w:rPr>
          <w:rFonts w:asciiTheme="minorHAnsi" w:hAnsiTheme="minorHAnsi" w:cstheme="minorHAnsi"/>
          <w:lang w:val="en-GB"/>
        </w:rPr>
        <w:t xml:space="preserve"> in</w:t>
      </w:r>
      <w:r w:rsidR="00D91100" w:rsidRPr="00120A81">
        <w:rPr>
          <w:rFonts w:asciiTheme="minorHAnsi" w:hAnsiTheme="minorHAnsi" w:cstheme="minorHAnsi"/>
          <w:lang w:val="en-GB"/>
        </w:rPr>
        <w:t>-</w:t>
      </w:r>
      <w:r w:rsidR="00B43557" w:rsidRPr="00120A81">
        <w:rPr>
          <w:rFonts w:asciiTheme="minorHAnsi" w:hAnsiTheme="minorHAnsi" w:cstheme="minorHAnsi"/>
          <w:lang w:val="en-GB"/>
        </w:rPr>
        <w:t>operational and moribund</w:t>
      </w:r>
      <w:r w:rsidR="002E14B8">
        <w:rPr>
          <w:rFonts w:asciiTheme="minorHAnsi" w:hAnsiTheme="minorHAnsi" w:cstheme="minorHAnsi"/>
          <w:lang w:val="en-GB"/>
        </w:rPr>
        <w:t>,</w:t>
      </w:r>
      <w:r w:rsidR="00B43557" w:rsidRPr="00120A81">
        <w:rPr>
          <w:rFonts w:asciiTheme="minorHAnsi" w:hAnsiTheme="minorHAnsi" w:cstheme="minorHAnsi"/>
          <w:lang w:val="en-GB"/>
        </w:rPr>
        <w:t xml:space="preserve"> </w:t>
      </w:r>
      <w:r w:rsidR="00CB3A5A" w:rsidRPr="00120A81">
        <w:rPr>
          <w:rFonts w:asciiTheme="minorHAnsi" w:hAnsiTheme="minorHAnsi" w:cstheme="minorHAnsi"/>
          <w:lang w:val="en-GB"/>
        </w:rPr>
        <w:t xml:space="preserve">with the overall </w:t>
      </w:r>
      <w:r w:rsidR="00B43557" w:rsidRPr="00120A81">
        <w:rPr>
          <w:rFonts w:asciiTheme="minorHAnsi" w:hAnsiTheme="minorHAnsi" w:cstheme="minorHAnsi"/>
          <w:lang w:val="en-GB"/>
        </w:rPr>
        <w:t xml:space="preserve">production and supply of fertiliser </w:t>
      </w:r>
      <w:r w:rsidR="00CB3A5A" w:rsidRPr="00120A81">
        <w:rPr>
          <w:rFonts w:asciiTheme="minorHAnsi" w:hAnsiTheme="minorHAnsi" w:cstheme="minorHAnsi"/>
          <w:lang w:val="en-GB"/>
        </w:rPr>
        <w:t xml:space="preserve">being </w:t>
      </w:r>
      <w:r w:rsidR="00B43557" w:rsidRPr="00120A81">
        <w:rPr>
          <w:rFonts w:asciiTheme="minorHAnsi" w:hAnsiTheme="minorHAnsi" w:cstheme="minorHAnsi"/>
          <w:lang w:val="en-GB"/>
        </w:rPr>
        <w:t>considerably reduced. The net effect of this has been that farmers are not able to use fertilisers as they should and therefore crop yields are signific</w:t>
      </w:r>
      <w:r w:rsidR="002E14B8">
        <w:rPr>
          <w:rFonts w:asciiTheme="minorHAnsi" w:hAnsiTheme="minorHAnsi" w:cstheme="minorHAnsi"/>
          <w:lang w:val="en-GB"/>
        </w:rPr>
        <w:t>antly lower than</w:t>
      </w:r>
      <w:r w:rsidR="00B43557" w:rsidRPr="00120A81">
        <w:rPr>
          <w:rFonts w:asciiTheme="minorHAnsi" w:hAnsiTheme="minorHAnsi" w:cstheme="minorHAnsi"/>
          <w:lang w:val="en-GB"/>
        </w:rPr>
        <w:t xml:space="preserve"> expected. </w:t>
      </w:r>
    </w:p>
    <w:p w:rsidR="00502CD3" w:rsidRPr="00120A81" w:rsidRDefault="00C30ECB" w:rsidP="00BC0FD1">
      <w:pPr>
        <w:rPr>
          <w:rFonts w:asciiTheme="minorHAnsi" w:hAnsiTheme="minorHAnsi" w:cstheme="minorHAnsi"/>
          <w:lang w:val="en-GB"/>
        </w:rPr>
      </w:pPr>
      <w:r w:rsidRPr="00120A81">
        <w:rPr>
          <w:rFonts w:asciiTheme="minorHAnsi" w:hAnsiTheme="minorHAnsi" w:cstheme="minorHAnsi"/>
          <w:lang w:val="en-GB"/>
        </w:rPr>
        <w:t xml:space="preserve">In addition, it was considered that a key contributor to the shortages in available raw materials for fertiliser production is the absence of the right funding for importers </w:t>
      </w:r>
      <w:r w:rsidR="00502CD3" w:rsidRPr="00120A81">
        <w:rPr>
          <w:rFonts w:asciiTheme="minorHAnsi" w:hAnsiTheme="minorHAnsi" w:cstheme="minorHAnsi"/>
          <w:lang w:val="en-GB"/>
        </w:rPr>
        <w:t>who bring in the raw materials.</w:t>
      </w:r>
    </w:p>
    <w:p w:rsidR="005A42D2" w:rsidRPr="00120A81" w:rsidRDefault="00C30ECB" w:rsidP="00BC0FD1">
      <w:pPr>
        <w:rPr>
          <w:rFonts w:asciiTheme="minorHAnsi" w:hAnsiTheme="minorHAnsi" w:cstheme="minorHAnsi"/>
          <w:lang w:val="en-GB"/>
        </w:rPr>
      </w:pPr>
      <w:r w:rsidRPr="00120A81">
        <w:rPr>
          <w:rFonts w:asciiTheme="minorHAnsi" w:hAnsiTheme="minorHAnsi" w:cstheme="minorHAnsi"/>
          <w:lang w:val="en-GB"/>
        </w:rPr>
        <w:t xml:space="preserve">Solutions that were suggested for addressing the limited availability of </w:t>
      </w:r>
      <w:r w:rsidR="005A42D2" w:rsidRPr="00120A81">
        <w:rPr>
          <w:rFonts w:asciiTheme="minorHAnsi" w:hAnsiTheme="minorHAnsi" w:cstheme="minorHAnsi"/>
          <w:lang w:val="en-GB"/>
        </w:rPr>
        <w:t>raw materials for fertiliser production included:</w:t>
      </w:r>
    </w:p>
    <w:p w:rsidR="005A42D2" w:rsidRPr="00120A81" w:rsidRDefault="006A6BB8" w:rsidP="00C0750B">
      <w:pPr>
        <w:pStyle w:val="ListParagraph"/>
        <w:numPr>
          <w:ilvl w:val="0"/>
          <w:numId w:val="2"/>
        </w:numPr>
        <w:rPr>
          <w:rFonts w:asciiTheme="minorHAnsi" w:hAnsiTheme="minorHAnsi" w:cstheme="minorHAnsi"/>
          <w:lang w:val="en-GB"/>
        </w:rPr>
      </w:pPr>
      <w:r w:rsidRPr="00120A81">
        <w:rPr>
          <w:rFonts w:asciiTheme="minorHAnsi" w:hAnsiTheme="minorHAnsi" w:cstheme="minorHAnsi"/>
          <w:lang w:val="en-GB"/>
        </w:rPr>
        <w:t>A</w:t>
      </w:r>
      <w:r w:rsidR="005A42D2" w:rsidRPr="00120A81">
        <w:rPr>
          <w:rFonts w:asciiTheme="minorHAnsi" w:hAnsiTheme="minorHAnsi" w:cstheme="minorHAnsi"/>
          <w:lang w:val="en-GB"/>
        </w:rPr>
        <w:t xml:space="preserve"> need to invest in R</w:t>
      </w:r>
      <w:r w:rsidR="006501DE" w:rsidRPr="00120A81">
        <w:rPr>
          <w:rFonts w:asciiTheme="minorHAnsi" w:hAnsiTheme="minorHAnsi" w:cstheme="minorHAnsi"/>
          <w:lang w:val="en-GB"/>
        </w:rPr>
        <w:t>esearch and Development (R</w:t>
      </w:r>
      <w:r w:rsidR="005A42D2" w:rsidRPr="00120A81">
        <w:rPr>
          <w:rFonts w:asciiTheme="minorHAnsi" w:hAnsiTheme="minorHAnsi" w:cstheme="minorHAnsi"/>
          <w:lang w:val="en-GB"/>
        </w:rPr>
        <w:t>&amp;D</w:t>
      </w:r>
      <w:r w:rsidR="006501DE" w:rsidRPr="00120A81">
        <w:rPr>
          <w:rFonts w:asciiTheme="minorHAnsi" w:hAnsiTheme="minorHAnsi" w:cstheme="minorHAnsi"/>
          <w:lang w:val="en-GB"/>
        </w:rPr>
        <w:t>)</w:t>
      </w:r>
      <w:r w:rsidR="005A42D2" w:rsidRPr="00120A81">
        <w:rPr>
          <w:rFonts w:asciiTheme="minorHAnsi" w:hAnsiTheme="minorHAnsi" w:cstheme="minorHAnsi"/>
          <w:lang w:val="en-GB"/>
        </w:rPr>
        <w:t xml:space="preserve"> for the local production of raw materials for fertiliser production;</w:t>
      </w:r>
    </w:p>
    <w:p w:rsidR="005A42D2" w:rsidRPr="00120A81" w:rsidRDefault="006A6BB8" w:rsidP="00C0750B">
      <w:pPr>
        <w:pStyle w:val="ListParagraph"/>
        <w:numPr>
          <w:ilvl w:val="0"/>
          <w:numId w:val="2"/>
        </w:numPr>
        <w:rPr>
          <w:rFonts w:asciiTheme="minorHAnsi" w:hAnsiTheme="minorHAnsi" w:cstheme="minorHAnsi"/>
          <w:lang w:val="en-GB"/>
        </w:rPr>
      </w:pPr>
      <w:r w:rsidRPr="00120A81">
        <w:rPr>
          <w:rFonts w:asciiTheme="minorHAnsi" w:hAnsiTheme="minorHAnsi" w:cstheme="minorHAnsi"/>
          <w:lang w:val="en-GB"/>
        </w:rPr>
        <w:t>O</w:t>
      </w:r>
      <w:r w:rsidR="005A42D2" w:rsidRPr="00120A81">
        <w:rPr>
          <w:rFonts w:asciiTheme="minorHAnsi" w:hAnsiTheme="minorHAnsi" w:cstheme="minorHAnsi"/>
          <w:lang w:val="en-GB"/>
        </w:rPr>
        <w:t>ffer incentives (duty waivers, special exchange rates) to importers of raw materials for fertiliser production;</w:t>
      </w:r>
    </w:p>
    <w:p w:rsidR="005A42D2" w:rsidRPr="00120A81" w:rsidRDefault="006A6BB8" w:rsidP="00C0750B">
      <w:pPr>
        <w:pStyle w:val="ListParagraph"/>
        <w:numPr>
          <w:ilvl w:val="0"/>
          <w:numId w:val="2"/>
        </w:numPr>
        <w:rPr>
          <w:rFonts w:asciiTheme="minorHAnsi" w:hAnsiTheme="minorHAnsi" w:cstheme="minorHAnsi"/>
          <w:lang w:val="en-GB"/>
        </w:rPr>
      </w:pPr>
      <w:r w:rsidRPr="00120A81">
        <w:rPr>
          <w:rFonts w:asciiTheme="minorHAnsi" w:hAnsiTheme="minorHAnsi" w:cstheme="minorHAnsi"/>
          <w:lang w:val="en-GB"/>
        </w:rPr>
        <w:t>Invest</w:t>
      </w:r>
      <w:r w:rsidR="005A42D2" w:rsidRPr="00120A81">
        <w:rPr>
          <w:rFonts w:asciiTheme="minorHAnsi" w:hAnsiTheme="minorHAnsi" w:cstheme="minorHAnsi"/>
          <w:lang w:val="en-GB"/>
        </w:rPr>
        <w:t xml:space="preserve"> in</w:t>
      </w:r>
      <w:r w:rsidR="0031185F" w:rsidRPr="00120A81">
        <w:rPr>
          <w:rFonts w:asciiTheme="minorHAnsi" w:hAnsiTheme="minorHAnsi" w:cstheme="minorHAnsi"/>
          <w:lang w:val="en-GB"/>
        </w:rPr>
        <w:t>,</w:t>
      </w:r>
      <w:r w:rsidR="005A42D2" w:rsidRPr="00120A81">
        <w:rPr>
          <w:rFonts w:asciiTheme="minorHAnsi" w:hAnsiTheme="minorHAnsi" w:cstheme="minorHAnsi"/>
          <w:lang w:val="en-GB"/>
        </w:rPr>
        <w:t xml:space="preserve"> and reactivate the moribund fertiliser blending plants so that they are</w:t>
      </w:r>
      <w:r w:rsidR="00E71C37" w:rsidRPr="00120A81">
        <w:rPr>
          <w:rFonts w:asciiTheme="minorHAnsi" w:hAnsiTheme="minorHAnsi" w:cstheme="minorHAnsi"/>
          <w:lang w:val="en-GB"/>
        </w:rPr>
        <w:t xml:space="preserve"> brought back into operations. </w:t>
      </w:r>
    </w:p>
    <w:p w:rsidR="002E14B8" w:rsidRPr="00120A81" w:rsidRDefault="0031185F" w:rsidP="00BC0FD1">
      <w:pPr>
        <w:rPr>
          <w:rFonts w:asciiTheme="minorHAnsi" w:hAnsiTheme="minorHAnsi" w:cstheme="minorHAnsi"/>
          <w:lang w:val="en-GB"/>
        </w:rPr>
      </w:pPr>
      <w:r w:rsidRPr="00120A81">
        <w:rPr>
          <w:rFonts w:asciiTheme="minorHAnsi" w:hAnsiTheme="minorHAnsi" w:cstheme="minorHAnsi"/>
          <w:lang w:val="en-GB"/>
        </w:rPr>
        <w:t>Increasing the ava</w:t>
      </w:r>
      <w:r w:rsidR="002E14B8">
        <w:rPr>
          <w:rFonts w:asciiTheme="minorHAnsi" w:hAnsiTheme="minorHAnsi" w:cstheme="minorHAnsi"/>
          <w:lang w:val="en-GB"/>
        </w:rPr>
        <w:t xml:space="preserve">ilability of raw materials </w:t>
      </w:r>
      <w:r w:rsidRPr="00120A81">
        <w:rPr>
          <w:rFonts w:asciiTheme="minorHAnsi" w:hAnsiTheme="minorHAnsi" w:cstheme="minorHAnsi"/>
          <w:lang w:val="en-GB"/>
        </w:rPr>
        <w:t xml:space="preserve">needed in the production of fertilisers is key to increasing the availability of fertilisers to farmers and the nation's chances </w:t>
      </w:r>
      <w:r w:rsidR="00CC7CDF" w:rsidRPr="00120A81">
        <w:rPr>
          <w:rFonts w:asciiTheme="minorHAnsi" w:hAnsiTheme="minorHAnsi" w:cstheme="minorHAnsi"/>
          <w:lang w:val="en-GB"/>
        </w:rPr>
        <w:t>of optimum agricultural productivity.</w:t>
      </w:r>
      <w:r w:rsidR="00DB436F" w:rsidRPr="00120A81">
        <w:rPr>
          <w:rFonts w:asciiTheme="minorHAnsi" w:hAnsiTheme="minorHAnsi" w:cstheme="minorHAnsi"/>
          <w:lang w:val="en-GB"/>
        </w:rPr>
        <w:t xml:space="preserve"> If raw materials are sourced locally, it will also directly contribute to diversifying the economy. </w:t>
      </w:r>
      <w:r w:rsidR="003C0AEA" w:rsidRPr="00120A81">
        <w:rPr>
          <w:rFonts w:asciiTheme="minorHAnsi" w:hAnsiTheme="minorHAnsi" w:cstheme="minorHAnsi"/>
          <w:lang w:val="en-GB"/>
        </w:rPr>
        <w:t>However,</w:t>
      </w:r>
      <w:r w:rsidR="00DB436F" w:rsidRPr="00120A81">
        <w:rPr>
          <w:rFonts w:asciiTheme="minorHAnsi" w:hAnsiTheme="minorHAnsi" w:cstheme="minorHAnsi"/>
          <w:lang w:val="en-GB"/>
        </w:rPr>
        <w:t xml:space="preserve"> there is not much knowledge</w:t>
      </w:r>
      <w:r w:rsidR="00436749" w:rsidRPr="00120A81">
        <w:rPr>
          <w:rFonts w:asciiTheme="minorHAnsi" w:hAnsiTheme="minorHAnsi" w:cstheme="minorHAnsi"/>
          <w:lang w:val="en-GB"/>
        </w:rPr>
        <w:t xml:space="preserve"> about this proposed solution.</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BEE2C4"/>
        <w:tblLook w:val="04A0" w:firstRow="1" w:lastRow="0" w:firstColumn="1" w:lastColumn="0" w:noHBand="0" w:noVBand="1"/>
      </w:tblPr>
      <w:tblGrid>
        <w:gridCol w:w="8516"/>
      </w:tblGrid>
      <w:tr w:rsidR="0092534D" w:rsidRPr="00120A81" w:rsidTr="00133C23">
        <w:tc>
          <w:tcPr>
            <w:tcW w:w="8516" w:type="dxa"/>
            <w:shd w:val="clear" w:color="auto" w:fill="EAF1DD" w:themeFill="accent3" w:themeFillTint="33"/>
          </w:tcPr>
          <w:p w:rsidR="0092534D" w:rsidRPr="00120A81" w:rsidRDefault="0092534D" w:rsidP="00BC0FD1">
            <w:pPr>
              <w:rPr>
                <w:rFonts w:asciiTheme="minorHAnsi" w:hAnsiTheme="minorHAnsi" w:cstheme="minorHAnsi"/>
                <w:lang w:val="en-GB"/>
              </w:rPr>
            </w:pPr>
            <w:r w:rsidRPr="00120A81">
              <w:rPr>
                <w:rFonts w:asciiTheme="minorHAnsi" w:hAnsiTheme="minorHAnsi" w:cstheme="minorHAnsi"/>
                <w:lang w:val="en-GB"/>
              </w:rPr>
              <w:t>Recommendation</w:t>
            </w:r>
            <w:r w:rsidR="00AE6DA3" w:rsidRPr="00120A81">
              <w:rPr>
                <w:rFonts w:asciiTheme="minorHAnsi" w:hAnsiTheme="minorHAnsi" w:cstheme="minorHAnsi"/>
                <w:lang w:val="en-GB"/>
              </w:rPr>
              <w:t>s</w:t>
            </w:r>
            <w:r w:rsidRPr="00120A81">
              <w:rPr>
                <w:rFonts w:asciiTheme="minorHAnsi" w:hAnsiTheme="minorHAnsi" w:cstheme="minorHAnsi"/>
                <w:lang w:val="en-GB"/>
              </w:rPr>
              <w:t xml:space="preserve">: </w:t>
            </w:r>
          </w:p>
          <w:p w:rsidR="000A400F" w:rsidRPr="00120A81" w:rsidRDefault="000A400F" w:rsidP="00BC0FD1">
            <w:pPr>
              <w:rPr>
                <w:rFonts w:asciiTheme="minorHAnsi" w:hAnsiTheme="minorHAnsi" w:cstheme="minorHAnsi"/>
                <w:lang w:val="en-GB"/>
              </w:rPr>
            </w:pPr>
            <w:r w:rsidRPr="00120A81">
              <w:rPr>
                <w:rFonts w:asciiTheme="minorHAnsi" w:hAnsiTheme="minorHAnsi" w:cstheme="minorHAnsi"/>
                <w:lang w:val="en-GB"/>
              </w:rPr>
              <w:t>R</w:t>
            </w:r>
            <w:r w:rsidR="001634B8" w:rsidRPr="00120A81">
              <w:rPr>
                <w:rFonts w:asciiTheme="minorHAnsi" w:hAnsiTheme="minorHAnsi" w:cstheme="minorHAnsi"/>
                <w:lang w:val="en-GB"/>
              </w:rPr>
              <w:t>5</w:t>
            </w:r>
            <w:r w:rsidR="00AE6DA3" w:rsidRPr="00120A81">
              <w:rPr>
                <w:rFonts w:asciiTheme="minorHAnsi" w:hAnsiTheme="minorHAnsi" w:cstheme="minorHAnsi"/>
                <w:lang w:val="en-GB"/>
              </w:rPr>
              <w:t xml:space="preserve">. </w:t>
            </w:r>
            <w:r w:rsidRPr="00120A81">
              <w:rPr>
                <w:rFonts w:asciiTheme="minorHAnsi" w:hAnsiTheme="minorHAnsi" w:cstheme="minorHAnsi"/>
                <w:lang w:val="en-GB"/>
              </w:rPr>
              <w:t>Conduct a study to determine the inputs and infrastructure requirements for the local production of fertiliser and agricultural inputs.</w:t>
            </w:r>
          </w:p>
          <w:p w:rsidR="0092534D" w:rsidRPr="00120A81" w:rsidRDefault="001634B8" w:rsidP="00BC0FD1">
            <w:pPr>
              <w:rPr>
                <w:rFonts w:asciiTheme="minorHAnsi" w:hAnsiTheme="minorHAnsi" w:cstheme="minorHAnsi"/>
                <w:lang w:val="en-GB"/>
              </w:rPr>
            </w:pPr>
            <w:r w:rsidRPr="00120A81">
              <w:rPr>
                <w:rFonts w:asciiTheme="minorHAnsi" w:hAnsiTheme="minorHAnsi" w:cstheme="minorHAnsi"/>
                <w:lang w:val="en-GB"/>
              </w:rPr>
              <w:t>R6</w:t>
            </w:r>
            <w:r w:rsidR="00AE6DA3" w:rsidRPr="00120A81">
              <w:rPr>
                <w:rFonts w:asciiTheme="minorHAnsi" w:hAnsiTheme="minorHAnsi" w:cstheme="minorHAnsi"/>
                <w:lang w:val="en-GB"/>
              </w:rPr>
              <w:t>.</w:t>
            </w:r>
            <w:r w:rsidR="000A400F" w:rsidRPr="00120A81">
              <w:rPr>
                <w:rFonts w:asciiTheme="minorHAnsi" w:hAnsiTheme="minorHAnsi" w:cstheme="minorHAnsi"/>
                <w:lang w:val="en-GB"/>
              </w:rPr>
              <w:t xml:space="preserve"> Reactivate, and bring back into production the moribund fertiliser blending plants that exist across the country. </w:t>
            </w:r>
          </w:p>
        </w:tc>
      </w:tr>
    </w:tbl>
    <w:p w:rsidR="0092534D" w:rsidRPr="00120A81" w:rsidRDefault="0092534D" w:rsidP="00BC0FD1">
      <w:pPr>
        <w:rPr>
          <w:rFonts w:asciiTheme="minorHAnsi" w:hAnsiTheme="minorHAnsi" w:cstheme="minorHAnsi"/>
          <w:lang w:val="en-GB"/>
        </w:rPr>
      </w:pPr>
    </w:p>
    <w:p w:rsidR="001634B8" w:rsidRPr="00120A81" w:rsidRDefault="002E14B8" w:rsidP="00BC0FD1">
      <w:pPr>
        <w:rPr>
          <w:rFonts w:asciiTheme="minorHAnsi" w:hAnsiTheme="minorHAnsi" w:cstheme="minorHAnsi"/>
          <w:lang w:val="en-GB"/>
        </w:rPr>
      </w:pPr>
      <w:r>
        <w:rPr>
          <w:rFonts w:asciiTheme="minorHAnsi" w:hAnsiTheme="minorHAnsi" w:cstheme="minorHAnsi"/>
          <w:b/>
          <w:lang w:val="en-GB"/>
        </w:rPr>
        <w:t xml:space="preserve">D. </w:t>
      </w:r>
      <w:r w:rsidR="001634B8" w:rsidRPr="00120A81">
        <w:rPr>
          <w:rFonts w:asciiTheme="minorHAnsi" w:hAnsiTheme="minorHAnsi" w:cstheme="minorHAnsi"/>
          <w:b/>
          <w:lang w:val="en-GB"/>
        </w:rPr>
        <w:t>Poor access to finance</w:t>
      </w:r>
    </w:p>
    <w:p w:rsidR="006A6BB8" w:rsidRPr="00120A81" w:rsidRDefault="001634B8" w:rsidP="00BC0FD1">
      <w:pPr>
        <w:rPr>
          <w:rFonts w:asciiTheme="minorHAnsi" w:hAnsiTheme="minorHAnsi" w:cstheme="minorHAnsi"/>
          <w:lang w:val="en-GB"/>
        </w:rPr>
      </w:pPr>
      <w:r w:rsidRPr="00120A81">
        <w:rPr>
          <w:rFonts w:asciiTheme="minorHAnsi" w:hAnsiTheme="minorHAnsi" w:cstheme="minorHAnsi"/>
          <w:lang w:val="en-GB"/>
        </w:rPr>
        <w:t xml:space="preserve">Adequate financing of the agricultural sector is a key condition for achieving the government's targets for food production, food security and economic growth. </w:t>
      </w:r>
    </w:p>
    <w:p w:rsidR="006A6BB8" w:rsidRPr="00120A81" w:rsidRDefault="001634B8" w:rsidP="00BC0FD1">
      <w:pPr>
        <w:rPr>
          <w:rFonts w:asciiTheme="minorHAnsi" w:hAnsiTheme="minorHAnsi" w:cstheme="minorHAnsi"/>
          <w:lang w:val="en-GB"/>
        </w:rPr>
      </w:pPr>
      <w:r w:rsidRPr="00120A81">
        <w:rPr>
          <w:rFonts w:asciiTheme="minorHAnsi" w:hAnsiTheme="minorHAnsi" w:cstheme="minorHAnsi"/>
          <w:lang w:val="en-GB"/>
        </w:rPr>
        <w:t>The cost of funds is prohibitively high, at dou</w:t>
      </w:r>
      <w:r w:rsidR="005D008B">
        <w:rPr>
          <w:rFonts w:asciiTheme="minorHAnsi" w:hAnsiTheme="minorHAnsi" w:cstheme="minorHAnsi"/>
          <w:lang w:val="en-GB"/>
        </w:rPr>
        <w:t>ble digit interest rates, making</w:t>
      </w:r>
      <w:r w:rsidRPr="00120A81">
        <w:rPr>
          <w:rFonts w:asciiTheme="minorHAnsi" w:hAnsiTheme="minorHAnsi" w:cstheme="minorHAnsi"/>
          <w:lang w:val="en-GB"/>
        </w:rPr>
        <w:t xml:space="preserve"> it difficult to adequately finance agricultural development activities. To counter this, the government has developed a National Agriculture Promotion Policy (APP), alongside a National </w:t>
      </w:r>
      <w:r w:rsidRPr="00120A81">
        <w:rPr>
          <w:rFonts w:asciiTheme="minorHAnsi" w:hAnsiTheme="minorHAnsi" w:cstheme="minorHAnsi"/>
          <w:lang w:val="en-GB"/>
        </w:rPr>
        <w:lastRenderedPageBreak/>
        <w:t>Agriculture Invest</w:t>
      </w:r>
      <w:r w:rsidR="005D008B">
        <w:rPr>
          <w:rFonts w:asciiTheme="minorHAnsi" w:hAnsiTheme="minorHAnsi" w:cstheme="minorHAnsi"/>
          <w:lang w:val="en-GB"/>
        </w:rPr>
        <w:t>ment Programme (NAIP) which set</w:t>
      </w:r>
      <w:r w:rsidRPr="00120A81">
        <w:rPr>
          <w:rFonts w:asciiTheme="minorHAnsi" w:hAnsiTheme="minorHAnsi" w:cstheme="minorHAnsi"/>
          <w:lang w:val="en-GB"/>
        </w:rPr>
        <w:t xml:space="preserve"> out how the agriculture sector's activities are to be financed. Financing for production and distribution of fertilisers and other agricultural inputs are addressed through these key documents. </w:t>
      </w:r>
    </w:p>
    <w:p w:rsidR="001634B8" w:rsidRPr="00120A81" w:rsidRDefault="001634B8" w:rsidP="00BC0FD1">
      <w:pPr>
        <w:rPr>
          <w:rFonts w:asciiTheme="minorHAnsi" w:hAnsiTheme="minorHAnsi" w:cstheme="minorHAnsi"/>
          <w:lang w:val="en-GB"/>
        </w:rPr>
      </w:pPr>
      <w:r w:rsidRPr="00120A81">
        <w:rPr>
          <w:rFonts w:asciiTheme="minorHAnsi" w:hAnsiTheme="minorHAnsi" w:cstheme="minorHAnsi"/>
          <w:lang w:val="en-GB"/>
        </w:rPr>
        <w:t>T</w:t>
      </w:r>
      <w:r w:rsidR="006A6BB8" w:rsidRPr="00120A81">
        <w:rPr>
          <w:rFonts w:asciiTheme="minorHAnsi" w:hAnsiTheme="minorHAnsi" w:cstheme="minorHAnsi"/>
          <w:lang w:val="en-GB"/>
        </w:rPr>
        <w:t>he CBN</w:t>
      </w:r>
      <w:r w:rsidRPr="00120A81">
        <w:rPr>
          <w:rFonts w:asciiTheme="minorHAnsi" w:hAnsiTheme="minorHAnsi" w:cstheme="minorHAnsi"/>
          <w:lang w:val="en-GB"/>
        </w:rPr>
        <w:t xml:space="preserve"> has set up </w:t>
      </w:r>
      <w:r w:rsidR="005D008B">
        <w:rPr>
          <w:rFonts w:asciiTheme="minorHAnsi" w:hAnsiTheme="minorHAnsi" w:cstheme="minorHAnsi"/>
          <w:lang w:val="en-GB"/>
        </w:rPr>
        <w:t xml:space="preserve">the </w:t>
      </w:r>
      <w:r w:rsidRPr="00120A81">
        <w:rPr>
          <w:rFonts w:asciiTheme="minorHAnsi" w:hAnsiTheme="minorHAnsi" w:cstheme="minorHAnsi"/>
          <w:lang w:val="en-GB"/>
        </w:rPr>
        <w:t xml:space="preserve">Nigeria Incentive-based Risk-sharing System for Agricultural Lending (NIRSAL), and with the existence of </w:t>
      </w:r>
      <w:r w:rsidR="006A6BB8" w:rsidRPr="00120A81">
        <w:rPr>
          <w:rFonts w:asciiTheme="minorHAnsi" w:hAnsiTheme="minorHAnsi" w:cstheme="minorHAnsi"/>
          <w:lang w:val="en-GB"/>
        </w:rPr>
        <w:t>BoA</w:t>
      </w:r>
      <w:r w:rsidRPr="00120A81">
        <w:rPr>
          <w:rFonts w:asciiTheme="minorHAnsi" w:hAnsiTheme="minorHAnsi" w:cstheme="minorHAnsi"/>
          <w:lang w:val="en-GB"/>
        </w:rPr>
        <w:t xml:space="preserve"> and </w:t>
      </w:r>
      <w:r w:rsidR="006A6BB8" w:rsidRPr="00120A81">
        <w:rPr>
          <w:rFonts w:asciiTheme="minorHAnsi" w:hAnsiTheme="minorHAnsi" w:cstheme="minorHAnsi"/>
          <w:lang w:val="en-GB"/>
        </w:rPr>
        <w:t>BoI</w:t>
      </w:r>
      <w:r w:rsidR="005D008B">
        <w:rPr>
          <w:rFonts w:asciiTheme="minorHAnsi" w:hAnsiTheme="minorHAnsi" w:cstheme="minorHAnsi"/>
          <w:lang w:val="en-GB"/>
        </w:rPr>
        <w:t>, there appear</w:t>
      </w:r>
      <w:r w:rsidRPr="00120A81">
        <w:rPr>
          <w:rFonts w:asciiTheme="minorHAnsi" w:hAnsiTheme="minorHAnsi" w:cstheme="minorHAnsi"/>
          <w:lang w:val="en-GB"/>
        </w:rPr>
        <w:t xml:space="preserve"> to be robust arrangements in place through which agricultural activities in the country can be financed.  </w:t>
      </w:r>
    </w:p>
    <w:p w:rsidR="001634B8" w:rsidRPr="00120A81" w:rsidRDefault="001634B8" w:rsidP="00BC0FD1">
      <w:pPr>
        <w:rPr>
          <w:rFonts w:asciiTheme="minorHAnsi" w:hAnsiTheme="minorHAnsi" w:cstheme="minorHAnsi"/>
          <w:lang w:val="en-GB"/>
        </w:rPr>
      </w:pPr>
      <w:r w:rsidRPr="00120A81">
        <w:rPr>
          <w:rFonts w:asciiTheme="minorHAnsi" w:hAnsiTheme="minorHAnsi" w:cstheme="minorHAnsi"/>
          <w:lang w:val="en-GB"/>
        </w:rPr>
        <w:t>However, the assessment also revealed the following key blockages:</w:t>
      </w:r>
    </w:p>
    <w:p w:rsidR="001634B8" w:rsidRPr="00120A81" w:rsidRDefault="001634B8" w:rsidP="00C0750B">
      <w:pPr>
        <w:pStyle w:val="ListParagraph"/>
        <w:numPr>
          <w:ilvl w:val="0"/>
          <w:numId w:val="4"/>
        </w:numPr>
        <w:rPr>
          <w:rFonts w:asciiTheme="minorHAnsi" w:hAnsiTheme="minorHAnsi" w:cstheme="minorHAnsi"/>
          <w:i/>
          <w:lang w:val="en-GB"/>
        </w:rPr>
      </w:pPr>
      <w:r w:rsidRPr="00120A81">
        <w:rPr>
          <w:rFonts w:asciiTheme="minorHAnsi" w:hAnsiTheme="minorHAnsi" w:cstheme="minorHAnsi"/>
          <w:i/>
          <w:lang w:val="en-GB"/>
        </w:rPr>
        <w:t>Poor knowledge of government's agriculture sector policies.</w:t>
      </w:r>
      <w:r w:rsidRPr="00120A81">
        <w:rPr>
          <w:rFonts w:asciiTheme="minorHAnsi" w:hAnsiTheme="minorHAnsi" w:cstheme="minorHAnsi"/>
          <w:lang w:val="en-GB"/>
        </w:rPr>
        <w:t xml:space="preserve"> Whilst the policies and instruments exist through which agriculture sector activities can be financed, knowledge of the policies by industry practitioners remains limited. This has made the take up of the funds to be relatively limited</w:t>
      </w:r>
      <w:r w:rsidR="00715B5B">
        <w:rPr>
          <w:rFonts w:asciiTheme="minorHAnsi" w:hAnsiTheme="minorHAnsi" w:cstheme="minorHAnsi"/>
          <w:lang w:val="en-GB"/>
        </w:rPr>
        <w:t>,</w:t>
      </w:r>
      <w:r w:rsidRPr="00120A81">
        <w:rPr>
          <w:rFonts w:asciiTheme="minorHAnsi" w:hAnsiTheme="minorHAnsi" w:cstheme="minorHAnsi"/>
          <w:lang w:val="en-GB"/>
        </w:rPr>
        <w:t xml:space="preserve"> with the net effect that access to finance for fertilisers and</w:t>
      </w:r>
      <w:r w:rsidR="00715B5B">
        <w:rPr>
          <w:rFonts w:asciiTheme="minorHAnsi" w:hAnsiTheme="minorHAnsi" w:cstheme="minorHAnsi"/>
          <w:lang w:val="en-GB"/>
        </w:rPr>
        <w:t xml:space="preserve"> other agricultural inputs remaining</w:t>
      </w:r>
      <w:r w:rsidRPr="00120A81">
        <w:rPr>
          <w:rFonts w:asciiTheme="minorHAnsi" w:hAnsiTheme="minorHAnsi" w:cstheme="minorHAnsi"/>
          <w:lang w:val="en-GB"/>
        </w:rPr>
        <w:t xml:space="preserve"> limited. </w:t>
      </w:r>
    </w:p>
    <w:p w:rsidR="001634B8" w:rsidRPr="00120A81" w:rsidRDefault="001634B8" w:rsidP="00C0750B">
      <w:pPr>
        <w:pStyle w:val="ListParagraph"/>
        <w:numPr>
          <w:ilvl w:val="0"/>
          <w:numId w:val="4"/>
        </w:numPr>
        <w:rPr>
          <w:rFonts w:asciiTheme="minorHAnsi" w:hAnsiTheme="minorHAnsi" w:cstheme="minorHAnsi"/>
          <w:i/>
          <w:lang w:val="en-GB"/>
        </w:rPr>
      </w:pPr>
      <w:r w:rsidRPr="00120A81">
        <w:rPr>
          <w:rFonts w:asciiTheme="minorHAnsi" w:hAnsiTheme="minorHAnsi" w:cstheme="minorHAnsi"/>
          <w:i/>
          <w:lang w:val="en-GB"/>
        </w:rPr>
        <w:t xml:space="preserve">Bureaucratic and administrative systems make it difficult for beneficiaries to successfully apply/access the NIRSAL loans. </w:t>
      </w:r>
      <w:r w:rsidR="00715B5B">
        <w:rPr>
          <w:rFonts w:asciiTheme="minorHAnsi" w:hAnsiTheme="minorHAnsi" w:cstheme="minorHAnsi"/>
          <w:lang w:val="en-GB"/>
        </w:rPr>
        <w:t>It is perceived</w:t>
      </w:r>
      <w:r w:rsidRPr="00120A81">
        <w:rPr>
          <w:rFonts w:asciiTheme="minorHAnsi" w:hAnsiTheme="minorHAnsi" w:cstheme="minorHAnsi"/>
          <w:lang w:val="en-GB"/>
        </w:rPr>
        <w:t xml:space="preserve"> that the bureaucracy involved in applying for a</w:t>
      </w:r>
      <w:r w:rsidR="00715B5B">
        <w:rPr>
          <w:rFonts w:asciiTheme="minorHAnsi" w:hAnsiTheme="minorHAnsi" w:cstheme="minorHAnsi"/>
          <w:lang w:val="en-GB"/>
        </w:rPr>
        <w:t>nd qualifying for the loans has</w:t>
      </w:r>
      <w:r w:rsidRPr="00120A81">
        <w:rPr>
          <w:rFonts w:asciiTheme="minorHAnsi" w:hAnsiTheme="minorHAnsi" w:cstheme="minorHAnsi"/>
          <w:lang w:val="en-GB"/>
        </w:rPr>
        <w:t xml:space="preserve"> meant that only a limited number of beneficiaries have been ab</w:t>
      </w:r>
      <w:r w:rsidR="00715B5B">
        <w:rPr>
          <w:rFonts w:asciiTheme="minorHAnsi" w:hAnsiTheme="minorHAnsi" w:cstheme="minorHAnsi"/>
          <w:lang w:val="en-GB"/>
        </w:rPr>
        <w:t>le to successfully apply for available</w:t>
      </w:r>
      <w:r w:rsidRPr="00120A81">
        <w:rPr>
          <w:rFonts w:asciiTheme="minorHAnsi" w:hAnsiTheme="minorHAnsi" w:cstheme="minorHAnsi"/>
          <w:lang w:val="en-GB"/>
        </w:rPr>
        <w:t xml:space="preserve"> funds. </w:t>
      </w:r>
    </w:p>
    <w:p w:rsidR="001634B8" w:rsidRPr="00120A81" w:rsidRDefault="00AE6DA3" w:rsidP="00BC0FD1">
      <w:pPr>
        <w:rPr>
          <w:rFonts w:asciiTheme="minorHAnsi" w:hAnsiTheme="minorHAnsi" w:cstheme="minorHAnsi"/>
          <w:lang w:val="en-GB"/>
        </w:rPr>
      </w:pPr>
      <w:r w:rsidRPr="00120A81">
        <w:rPr>
          <w:rFonts w:asciiTheme="minorHAnsi" w:hAnsiTheme="minorHAnsi" w:cstheme="minorHAnsi"/>
          <w:lang w:val="en-GB"/>
        </w:rPr>
        <w:t>As a response, w</w:t>
      </w:r>
      <w:r w:rsidR="001634B8" w:rsidRPr="00120A81">
        <w:rPr>
          <w:rFonts w:asciiTheme="minorHAnsi" w:hAnsiTheme="minorHAnsi" w:cstheme="minorHAnsi"/>
          <w:lang w:val="en-GB"/>
        </w:rPr>
        <w:t>ork needs to be done on strengthening the organisational capacity of agriculture sector actors in a way that enables them to make successful applications for the NIRSAL guaranteed funds.</w:t>
      </w:r>
      <w:r w:rsidR="00232AF0" w:rsidRPr="00120A81">
        <w:rPr>
          <w:rFonts w:asciiTheme="minorHAnsi" w:hAnsiTheme="minorHAnsi" w:cstheme="minorHAnsi"/>
          <w:lang w:val="en-GB"/>
        </w:rPr>
        <w:t xml:space="preserve"> Improving access to finance across the deliver</w:t>
      </w:r>
      <w:r w:rsidR="006501DE" w:rsidRPr="00120A81">
        <w:rPr>
          <w:rFonts w:asciiTheme="minorHAnsi" w:hAnsiTheme="minorHAnsi" w:cstheme="minorHAnsi"/>
          <w:lang w:val="en-GB"/>
        </w:rPr>
        <w:t>y</w:t>
      </w:r>
      <w:r w:rsidR="00232AF0" w:rsidRPr="00120A81">
        <w:rPr>
          <w:rFonts w:asciiTheme="minorHAnsi" w:hAnsiTheme="minorHAnsi" w:cstheme="minorHAnsi"/>
          <w:lang w:val="en-GB"/>
        </w:rPr>
        <w:t xml:space="preserve"> chain will empower farmer</w:t>
      </w:r>
      <w:r w:rsidR="00715B5B">
        <w:rPr>
          <w:rFonts w:asciiTheme="minorHAnsi" w:hAnsiTheme="minorHAnsi" w:cstheme="minorHAnsi"/>
          <w:lang w:val="en-GB"/>
        </w:rPr>
        <w:t>s</w:t>
      </w:r>
      <w:r w:rsidR="00232AF0" w:rsidRPr="00120A81">
        <w:rPr>
          <w:rFonts w:asciiTheme="minorHAnsi" w:hAnsiTheme="minorHAnsi" w:cstheme="minorHAnsi"/>
          <w:lang w:val="en-GB"/>
        </w:rPr>
        <w:t xml:space="preserve"> to afford critical </w:t>
      </w:r>
      <w:r w:rsidR="00DB436F" w:rsidRPr="00120A81">
        <w:rPr>
          <w:rFonts w:asciiTheme="minorHAnsi" w:hAnsiTheme="minorHAnsi" w:cstheme="minorHAnsi"/>
          <w:lang w:val="en-GB"/>
        </w:rPr>
        <w:t xml:space="preserve">farming </w:t>
      </w:r>
      <w:r w:rsidR="00232AF0" w:rsidRPr="00120A81">
        <w:rPr>
          <w:rFonts w:asciiTheme="minorHAnsi" w:hAnsiTheme="minorHAnsi" w:cstheme="minorHAnsi"/>
          <w:lang w:val="en-GB"/>
        </w:rPr>
        <w:t xml:space="preserve">inputs and distributors to </w:t>
      </w:r>
      <w:r w:rsidR="00DB436F" w:rsidRPr="00120A81">
        <w:rPr>
          <w:rFonts w:asciiTheme="minorHAnsi" w:hAnsiTheme="minorHAnsi" w:cstheme="minorHAnsi"/>
          <w:lang w:val="en-GB"/>
        </w:rPr>
        <w:t xml:space="preserve">increase availability of these inputs. </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1634B8" w:rsidRPr="00120A81" w:rsidTr="00133C23">
        <w:tc>
          <w:tcPr>
            <w:tcW w:w="8516" w:type="dxa"/>
            <w:shd w:val="clear" w:color="auto" w:fill="EAF1DD" w:themeFill="accent3" w:themeFillTint="33"/>
          </w:tcPr>
          <w:p w:rsidR="001634B8" w:rsidRPr="00120A81" w:rsidRDefault="001634B8"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AE6DA3" w:rsidRPr="00120A81" w:rsidRDefault="00AE6DA3" w:rsidP="00BC0FD1">
            <w:pPr>
              <w:rPr>
                <w:rFonts w:asciiTheme="minorHAnsi" w:hAnsiTheme="minorHAnsi" w:cstheme="minorHAnsi"/>
                <w:lang w:val="en-GB"/>
              </w:rPr>
            </w:pPr>
            <w:r w:rsidRPr="00120A81">
              <w:rPr>
                <w:rFonts w:asciiTheme="minorHAnsi" w:hAnsiTheme="minorHAnsi" w:cstheme="minorHAnsi"/>
                <w:lang w:val="en-GB"/>
              </w:rPr>
              <w:t xml:space="preserve">R7. Organise a series of agriculture sector stakeholders (farmers, specialist bankers/financiers, fertiliser manufacturers and distributors) events to raise awareness on existing </w:t>
            </w:r>
            <w:r w:rsidR="00715B5B">
              <w:rPr>
                <w:rFonts w:asciiTheme="minorHAnsi" w:hAnsiTheme="minorHAnsi" w:cstheme="minorHAnsi"/>
                <w:lang w:val="en-GB"/>
              </w:rPr>
              <w:t xml:space="preserve">the </w:t>
            </w:r>
            <w:r w:rsidRPr="00120A81">
              <w:rPr>
                <w:rFonts w:asciiTheme="minorHAnsi" w:hAnsiTheme="minorHAnsi" w:cstheme="minorHAnsi"/>
                <w:lang w:val="en-GB"/>
              </w:rPr>
              <w:t>government agriculture sector financing policy which incentivises the production of agricultural inputs.</w:t>
            </w:r>
          </w:p>
          <w:p w:rsidR="00AE6DA3" w:rsidRPr="00120A81" w:rsidRDefault="00AE6DA3" w:rsidP="00BC0FD1">
            <w:pPr>
              <w:rPr>
                <w:rFonts w:asciiTheme="minorHAnsi" w:hAnsiTheme="minorHAnsi" w:cstheme="minorHAnsi"/>
                <w:lang w:val="en-GB"/>
              </w:rPr>
            </w:pPr>
            <w:r w:rsidRPr="00120A81">
              <w:rPr>
                <w:rFonts w:asciiTheme="minorHAnsi" w:hAnsiTheme="minorHAnsi" w:cstheme="minorHAnsi"/>
                <w:lang w:val="en-GB"/>
              </w:rPr>
              <w:t xml:space="preserve">R8. Conduct </w:t>
            </w:r>
            <w:r w:rsidR="003C0AEA" w:rsidRPr="00120A81">
              <w:rPr>
                <w:rFonts w:asciiTheme="minorHAnsi" w:hAnsiTheme="minorHAnsi" w:cstheme="minorHAnsi"/>
                <w:lang w:val="en-GB"/>
              </w:rPr>
              <w:t>systems</w:t>
            </w:r>
            <w:r w:rsidRPr="00120A81">
              <w:rPr>
                <w:rFonts w:asciiTheme="minorHAnsi" w:hAnsiTheme="minorHAnsi" w:cstheme="minorHAnsi"/>
                <w:lang w:val="en-GB"/>
              </w:rPr>
              <w:t xml:space="preserve"> review to establish why take up of the NIRSAL guaranteed loans is limited</w:t>
            </w:r>
            <w:r w:rsidR="00715B5B">
              <w:rPr>
                <w:rFonts w:asciiTheme="minorHAnsi" w:hAnsiTheme="minorHAnsi" w:cstheme="minorHAnsi"/>
                <w:lang w:val="en-GB"/>
              </w:rPr>
              <w:t>, and encourage financial institutions to focus</w:t>
            </w:r>
            <w:r w:rsidRPr="00120A81">
              <w:rPr>
                <w:rFonts w:asciiTheme="minorHAnsi" w:hAnsiTheme="minorHAnsi" w:cstheme="minorHAnsi"/>
                <w:lang w:val="en-GB"/>
              </w:rPr>
              <w:t xml:space="preserve"> on addressing those challenges that have limited access to the funds. This should include strengthening the capacity of farmers/farmers groups through entrepreneurial development in order for them to be able to access the funds.</w:t>
            </w:r>
          </w:p>
          <w:p w:rsidR="001634B8" w:rsidRPr="00120A81" w:rsidRDefault="00AE6DA3" w:rsidP="00BC0FD1">
            <w:pPr>
              <w:rPr>
                <w:rFonts w:asciiTheme="minorHAnsi" w:hAnsiTheme="minorHAnsi" w:cstheme="minorHAnsi"/>
                <w:lang w:val="en-GB"/>
              </w:rPr>
            </w:pPr>
            <w:r w:rsidRPr="00120A81">
              <w:rPr>
                <w:rFonts w:asciiTheme="minorHAnsi" w:hAnsiTheme="minorHAnsi" w:cstheme="minorHAnsi"/>
                <w:lang w:val="en-GB"/>
              </w:rPr>
              <w:t>R9. Ensure strict implementation of the government's agriculture policy and monitor and report on the same.</w:t>
            </w:r>
          </w:p>
        </w:tc>
      </w:tr>
    </w:tbl>
    <w:p w:rsidR="004B60AD" w:rsidRDefault="004B60AD" w:rsidP="00BC0FD1">
      <w:pPr>
        <w:rPr>
          <w:rFonts w:asciiTheme="minorHAnsi" w:hAnsiTheme="minorHAnsi" w:cstheme="minorHAnsi"/>
          <w:b/>
          <w:lang w:val="en-GB"/>
        </w:rPr>
      </w:pPr>
    </w:p>
    <w:p w:rsidR="00CE5EB1" w:rsidRPr="00120A81" w:rsidRDefault="002E14B8" w:rsidP="00BC0FD1">
      <w:pPr>
        <w:rPr>
          <w:rFonts w:asciiTheme="minorHAnsi" w:hAnsiTheme="minorHAnsi" w:cstheme="minorHAnsi"/>
          <w:lang w:val="en-GB"/>
        </w:rPr>
      </w:pPr>
      <w:r>
        <w:rPr>
          <w:rFonts w:asciiTheme="minorHAnsi" w:hAnsiTheme="minorHAnsi" w:cstheme="minorHAnsi"/>
          <w:b/>
          <w:lang w:val="en-GB"/>
        </w:rPr>
        <w:t xml:space="preserve">E. </w:t>
      </w:r>
      <w:r w:rsidR="00CE5EB1" w:rsidRPr="00120A81">
        <w:rPr>
          <w:rFonts w:asciiTheme="minorHAnsi" w:hAnsiTheme="minorHAnsi" w:cstheme="minorHAnsi"/>
          <w:b/>
          <w:lang w:val="en-GB"/>
        </w:rPr>
        <w:t>Poor product quality/adulteration</w:t>
      </w:r>
    </w:p>
    <w:p w:rsidR="00CE5EB1" w:rsidRPr="00120A81" w:rsidRDefault="00CE5EB1" w:rsidP="00BC0FD1">
      <w:pPr>
        <w:rPr>
          <w:rFonts w:asciiTheme="minorHAnsi" w:hAnsiTheme="minorHAnsi" w:cstheme="minorHAnsi"/>
          <w:lang w:val="en-GB"/>
        </w:rPr>
      </w:pPr>
      <w:r w:rsidRPr="00120A81">
        <w:rPr>
          <w:rFonts w:asciiTheme="minorHAnsi" w:hAnsiTheme="minorHAnsi" w:cstheme="minorHAnsi"/>
          <w:lang w:val="en-GB"/>
        </w:rPr>
        <w:t xml:space="preserve">It was generally reported at the stakeholder forum that a sizable amount of products that made their way into the market were sub-standard and often of low quality. It was also </w:t>
      </w:r>
      <w:r w:rsidRPr="00120A81">
        <w:rPr>
          <w:rFonts w:asciiTheme="minorHAnsi" w:hAnsiTheme="minorHAnsi" w:cstheme="minorHAnsi"/>
          <w:lang w:val="en-GB"/>
        </w:rPr>
        <w:lastRenderedPageBreak/>
        <w:t xml:space="preserve">not clear whether standards for the contents in fertilisers were well set and known in the industry. On the other hand, it did not appear very clear as to which agency </w:t>
      </w:r>
      <w:r w:rsidR="000F5119" w:rsidRPr="00120A81">
        <w:rPr>
          <w:rFonts w:asciiTheme="minorHAnsi" w:hAnsiTheme="minorHAnsi" w:cstheme="minorHAnsi"/>
          <w:lang w:val="en-GB"/>
        </w:rPr>
        <w:t>is responsible for standards enforcement</w:t>
      </w:r>
      <w:r w:rsidRPr="00120A81">
        <w:rPr>
          <w:rFonts w:asciiTheme="minorHAnsi" w:hAnsiTheme="minorHAnsi" w:cstheme="minorHAnsi"/>
          <w:lang w:val="en-GB"/>
        </w:rPr>
        <w:t xml:space="preserve">. Majority of </w:t>
      </w:r>
      <w:r w:rsidR="000F5119" w:rsidRPr="00120A81">
        <w:rPr>
          <w:rFonts w:asciiTheme="minorHAnsi" w:hAnsiTheme="minorHAnsi" w:cstheme="minorHAnsi"/>
          <w:lang w:val="en-GB"/>
        </w:rPr>
        <w:t xml:space="preserve">the </w:t>
      </w:r>
      <w:r w:rsidRPr="00120A81">
        <w:rPr>
          <w:rFonts w:asciiTheme="minorHAnsi" w:hAnsiTheme="minorHAnsi" w:cstheme="minorHAnsi"/>
          <w:lang w:val="en-GB"/>
        </w:rPr>
        <w:t xml:space="preserve">attendees </w:t>
      </w:r>
      <w:r w:rsidR="000F5119" w:rsidRPr="00120A81">
        <w:rPr>
          <w:rFonts w:asciiTheme="minorHAnsi" w:hAnsiTheme="minorHAnsi" w:cstheme="minorHAnsi"/>
          <w:lang w:val="en-GB"/>
        </w:rPr>
        <w:t>believe</w:t>
      </w:r>
      <w:r w:rsidRPr="00120A81">
        <w:rPr>
          <w:rFonts w:asciiTheme="minorHAnsi" w:hAnsiTheme="minorHAnsi" w:cstheme="minorHAnsi"/>
          <w:lang w:val="en-GB"/>
        </w:rPr>
        <w:t xml:space="preserve"> that Standards Organisation of Nigeria (SON) should be the agency to set the standard and to enforce compliance.</w:t>
      </w:r>
      <w:r w:rsidR="000F5119" w:rsidRPr="00120A81">
        <w:rPr>
          <w:rFonts w:asciiTheme="minorHAnsi" w:hAnsiTheme="minorHAnsi" w:cstheme="minorHAnsi"/>
          <w:lang w:val="en-GB"/>
        </w:rPr>
        <w:t xml:space="preserve"> This is because the NFDA is yet to be established.</w:t>
      </w:r>
    </w:p>
    <w:p w:rsidR="004A5B34" w:rsidRPr="00120A81" w:rsidRDefault="004A5B34" w:rsidP="00BC0FD1">
      <w:pPr>
        <w:rPr>
          <w:rFonts w:asciiTheme="minorHAnsi" w:hAnsiTheme="minorHAnsi" w:cstheme="minorHAnsi"/>
          <w:lang w:val="en-GB"/>
        </w:rPr>
      </w:pPr>
      <w:r w:rsidRPr="00120A81">
        <w:rPr>
          <w:rFonts w:asciiTheme="minorHAnsi" w:hAnsiTheme="minorHAnsi" w:cstheme="minorHAnsi"/>
          <w:lang w:val="en-GB"/>
        </w:rPr>
        <w:t>Both the absence of established standards for the contents of f</w:t>
      </w:r>
      <w:r w:rsidR="00DB436F" w:rsidRPr="00120A81">
        <w:rPr>
          <w:rFonts w:asciiTheme="minorHAnsi" w:hAnsiTheme="minorHAnsi" w:cstheme="minorHAnsi"/>
          <w:lang w:val="en-GB"/>
        </w:rPr>
        <w:t>ertilisers and the non-</w:t>
      </w:r>
      <w:r w:rsidRPr="00120A81">
        <w:rPr>
          <w:rFonts w:asciiTheme="minorHAnsi" w:hAnsiTheme="minorHAnsi" w:cstheme="minorHAnsi"/>
          <w:lang w:val="en-GB"/>
        </w:rPr>
        <w:t>enforcement of such standards has meant that</w:t>
      </w:r>
      <w:r w:rsidR="003F036C">
        <w:rPr>
          <w:rFonts w:asciiTheme="minorHAnsi" w:hAnsiTheme="minorHAnsi" w:cstheme="minorHAnsi"/>
          <w:lang w:val="en-GB"/>
        </w:rPr>
        <w:t xml:space="preserve"> sub-standard products have found their way</w:t>
      </w:r>
      <w:r w:rsidRPr="00120A81">
        <w:rPr>
          <w:rFonts w:asciiTheme="minorHAnsi" w:hAnsiTheme="minorHAnsi" w:cstheme="minorHAnsi"/>
          <w:lang w:val="en-GB"/>
        </w:rPr>
        <w:t xml:space="preserve"> into the market. The consequence of that is that farmers are using the fertilisers to plant but getting less than maximal yields because the products are not what they have been marketed as. This has a significant bearing on the ultimate production and crop yields that farmers can expect. The less the use of adulterated products</w:t>
      </w:r>
      <w:r w:rsidR="003F036C">
        <w:rPr>
          <w:rFonts w:asciiTheme="minorHAnsi" w:hAnsiTheme="minorHAnsi" w:cstheme="minorHAnsi"/>
          <w:lang w:val="en-GB"/>
        </w:rPr>
        <w:t>,</w:t>
      </w:r>
      <w:r w:rsidRPr="00120A81">
        <w:rPr>
          <w:rFonts w:asciiTheme="minorHAnsi" w:hAnsiTheme="minorHAnsi" w:cstheme="minorHAnsi"/>
          <w:lang w:val="en-GB"/>
        </w:rPr>
        <w:t xml:space="preserve"> the more farmers can expect increased rates of crop yield from their farms.</w:t>
      </w:r>
    </w:p>
    <w:p w:rsidR="004A5B34" w:rsidRPr="00120A81" w:rsidRDefault="004A5B34" w:rsidP="00BC0FD1">
      <w:pPr>
        <w:rPr>
          <w:rFonts w:asciiTheme="minorHAnsi" w:hAnsiTheme="minorHAnsi" w:cstheme="minorHAnsi"/>
          <w:lang w:val="en-GB"/>
        </w:rPr>
      </w:pPr>
      <w:r w:rsidRPr="00120A81">
        <w:rPr>
          <w:rFonts w:asciiTheme="minorHAnsi" w:hAnsiTheme="minorHAnsi" w:cstheme="minorHAnsi"/>
          <w:lang w:val="en-GB"/>
        </w:rPr>
        <w:t xml:space="preserve">There is a need to set industry-wide standards, communicate those </w:t>
      </w:r>
      <w:r w:rsidR="003F036C">
        <w:rPr>
          <w:rFonts w:asciiTheme="minorHAnsi" w:hAnsiTheme="minorHAnsi" w:cstheme="minorHAnsi"/>
          <w:lang w:val="en-GB"/>
        </w:rPr>
        <w:t xml:space="preserve">standards </w:t>
      </w:r>
      <w:r w:rsidRPr="00120A81">
        <w:rPr>
          <w:rFonts w:asciiTheme="minorHAnsi" w:hAnsiTheme="minorHAnsi" w:cstheme="minorHAnsi"/>
          <w:lang w:val="en-GB"/>
        </w:rPr>
        <w:t>to stakeholders, and then to enforce com</w:t>
      </w:r>
      <w:r w:rsidR="003F036C">
        <w:rPr>
          <w:rFonts w:asciiTheme="minorHAnsi" w:hAnsiTheme="minorHAnsi" w:cstheme="minorHAnsi"/>
          <w:lang w:val="en-GB"/>
        </w:rPr>
        <w:t>pliance</w:t>
      </w:r>
      <w:r w:rsidRPr="00120A81">
        <w:rPr>
          <w:rFonts w:asciiTheme="minorHAnsi" w:hAnsiTheme="minorHAnsi" w:cstheme="minorHAnsi"/>
          <w:lang w:val="en-GB"/>
        </w:rPr>
        <w:t>.</w:t>
      </w:r>
    </w:p>
    <w:p w:rsidR="00CE5EB1" w:rsidRPr="00120A81" w:rsidRDefault="000F5119" w:rsidP="00BC0FD1">
      <w:pPr>
        <w:rPr>
          <w:rFonts w:asciiTheme="minorHAnsi" w:hAnsiTheme="minorHAnsi" w:cstheme="minorHAnsi"/>
          <w:lang w:val="en-GB"/>
        </w:rPr>
      </w:pPr>
      <w:r w:rsidRPr="00120A81">
        <w:rPr>
          <w:rFonts w:asciiTheme="minorHAnsi" w:hAnsiTheme="minorHAnsi" w:cstheme="minorHAnsi"/>
          <w:lang w:val="en-GB"/>
        </w:rPr>
        <w:t>There is</w:t>
      </w:r>
      <w:r w:rsidR="003F036C">
        <w:rPr>
          <w:rFonts w:asciiTheme="minorHAnsi" w:hAnsiTheme="minorHAnsi" w:cstheme="minorHAnsi"/>
          <w:lang w:val="en-GB"/>
        </w:rPr>
        <w:t>, therefore,</w:t>
      </w:r>
      <w:r w:rsidRPr="00120A81">
        <w:rPr>
          <w:rFonts w:asciiTheme="minorHAnsi" w:hAnsiTheme="minorHAnsi" w:cstheme="minorHAnsi"/>
          <w:lang w:val="en-GB"/>
        </w:rPr>
        <w:t xml:space="preserve"> a great need </w:t>
      </w:r>
      <w:r w:rsidR="009C0FE6" w:rsidRPr="00120A81">
        <w:rPr>
          <w:rFonts w:asciiTheme="minorHAnsi" w:hAnsiTheme="minorHAnsi" w:cstheme="minorHAnsi"/>
          <w:lang w:val="en-GB"/>
        </w:rPr>
        <w:t>to establish an</w:t>
      </w:r>
      <w:r w:rsidRPr="00120A81">
        <w:rPr>
          <w:rFonts w:asciiTheme="minorHAnsi" w:hAnsiTheme="minorHAnsi" w:cstheme="minorHAnsi"/>
          <w:lang w:val="en-GB"/>
        </w:rPr>
        <w:t xml:space="preserve"> </w:t>
      </w:r>
      <w:r w:rsidR="009C0FE6" w:rsidRPr="00120A81">
        <w:rPr>
          <w:rFonts w:asciiTheme="minorHAnsi" w:hAnsiTheme="minorHAnsi" w:cstheme="minorHAnsi"/>
          <w:lang w:val="en-GB"/>
        </w:rPr>
        <w:t xml:space="preserve">effective </w:t>
      </w:r>
      <w:r w:rsidR="004A5B34" w:rsidRPr="00120A81">
        <w:rPr>
          <w:rFonts w:asciiTheme="minorHAnsi" w:hAnsiTheme="minorHAnsi" w:cstheme="minorHAnsi"/>
          <w:lang w:val="en-GB"/>
        </w:rPr>
        <w:t xml:space="preserve">system </w:t>
      </w:r>
      <w:r w:rsidR="009C0FE6" w:rsidRPr="00120A81">
        <w:rPr>
          <w:rFonts w:asciiTheme="minorHAnsi" w:hAnsiTheme="minorHAnsi" w:cstheme="minorHAnsi"/>
          <w:lang w:val="en-GB"/>
        </w:rPr>
        <w:t xml:space="preserve">for </w:t>
      </w:r>
      <w:r w:rsidRPr="00120A81">
        <w:rPr>
          <w:rFonts w:asciiTheme="minorHAnsi" w:hAnsiTheme="minorHAnsi" w:cstheme="minorHAnsi"/>
          <w:lang w:val="en-GB"/>
        </w:rPr>
        <w:t>standards enforcement</w:t>
      </w:r>
      <w:r w:rsidR="004A5B34" w:rsidRPr="00120A81">
        <w:rPr>
          <w:rFonts w:asciiTheme="minorHAnsi" w:hAnsiTheme="minorHAnsi" w:cstheme="minorHAnsi"/>
          <w:lang w:val="en-GB"/>
        </w:rPr>
        <w:t>.</w:t>
      </w:r>
      <w:r w:rsidRPr="00120A81">
        <w:rPr>
          <w:rFonts w:asciiTheme="minorHAnsi" w:hAnsiTheme="minorHAnsi" w:cstheme="minorHAnsi"/>
          <w:lang w:val="en-GB"/>
        </w:rPr>
        <w:t xml:space="preserve"> </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CE5EB1" w:rsidRPr="00120A81" w:rsidTr="00133C23">
        <w:tc>
          <w:tcPr>
            <w:tcW w:w="8516" w:type="dxa"/>
            <w:shd w:val="clear" w:color="auto" w:fill="EAF1DD" w:themeFill="accent3" w:themeFillTint="33"/>
          </w:tcPr>
          <w:p w:rsidR="00CE5EB1" w:rsidRPr="00120A81" w:rsidRDefault="00CE5EB1"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4A5B34" w:rsidRPr="00120A81" w:rsidRDefault="004A5B34" w:rsidP="00BC0FD1">
            <w:pPr>
              <w:rPr>
                <w:rFonts w:asciiTheme="minorHAnsi" w:hAnsiTheme="minorHAnsi" w:cstheme="minorHAnsi"/>
                <w:lang w:val="en-GB"/>
              </w:rPr>
            </w:pPr>
            <w:r w:rsidRPr="00120A81">
              <w:rPr>
                <w:rFonts w:asciiTheme="minorHAnsi" w:hAnsiTheme="minorHAnsi" w:cstheme="minorHAnsi"/>
                <w:lang w:val="en-GB"/>
              </w:rPr>
              <w:t>R10. Establish, document, publish and publicise the regulatory standards for the agricultural inputs sub-sector.</w:t>
            </w:r>
          </w:p>
          <w:p w:rsidR="00CE5EB1" w:rsidRPr="00120A81" w:rsidRDefault="004A5B34" w:rsidP="00BC0FD1">
            <w:pPr>
              <w:rPr>
                <w:rFonts w:asciiTheme="minorHAnsi" w:hAnsiTheme="minorHAnsi" w:cstheme="minorHAnsi"/>
                <w:lang w:val="en-GB"/>
              </w:rPr>
            </w:pPr>
            <w:r w:rsidRPr="00120A81">
              <w:rPr>
                <w:rFonts w:asciiTheme="minorHAnsi" w:hAnsiTheme="minorHAnsi" w:cstheme="minorHAnsi"/>
                <w:lang w:val="en-GB"/>
              </w:rPr>
              <w:t>R11.  Deploy Enforcement Officers in the field to enforce the regulations and standards of the sub-sector.</w:t>
            </w:r>
          </w:p>
        </w:tc>
      </w:tr>
    </w:tbl>
    <w:p w:rsidR="00CE5EB1" w:rsidRPr="00120A81" w:rsidRDefault="00CE5EB1" w:rsidP="00BC0FD1">
      <w:pPr>
        <w:rPr>
          <w:rFonts w:asciiTheme="minorHAnsi" w:hAnsiTheme="minorHAnsi" w:cstheme="minorHAnsi"/>
          <w:b/>
          <w:lang w:val="en-GB"/>
        </w:rPr>
      </w:pPr>
    </w:p>
    <w:p w:rsidR="009C0FE6" w:rsidRPr="00120A81" w:rsidRDefault="002E14B8" w:rsidP="00BC0FD1">
      <w:pPr>
        <w:rPr>
          <w:rFonts w:asciiTheme="minorHAnsi" w:hAnsiTheme="minorHAnsi" w:cstheme="minorHAnsi"/>
          <w:lang w:val="en-GB"/>
        </w:rPr>
      </w:pPr>
      <w:r>
        <w:rPr>
          <w:rFonts w:asciiTheme="minorHAnsi" w:hAnsiTheme="minorHAnsi" w:cstheme="minorHAnsi"/>
          <w:b/>
          <w:lang w:val="en-GB"/>
        </w:rPr>
        <w:t xml:space="preserve">F. </w:t>
      </w:r>
      <w:r w:rsidR="00133917">
        <w:rPr>
          <w:rFonts w:asciiTheme="minorHAnsi" w:hAnsiTheme="minorHAnsi" w:cstheme="minorHAnsi"/>
          <w:b/>
          <w:lang w:val="en-GB"/>
        </w:rPr>
        <w:t xml:space="preserve">Inadequate knowledge of </w:t>
      </w:r>
      <w:r w:rsidR="00E712CB" w:rsidRPr="00120A81">
        <w:rPr>
          <w:rFonts w:asciiTheme="minorHAnsi" w:hAnsiTheme="minorHAnsi" w:cstheme="minorHAnsi"/>
          <w:b/>
          <w:lang w:val="en-GB"/>
        </w:rPr>
        <w:t xml:space="preserve">proper </w:t>
      </w:r>
      <w:r w:rsidR="009C0FE6" w:rsidRPr="00120A81">
        <w:rPr>
          <w:rFonts w:asciiTheme="minorHAnsi" w:hAnsiTheme="minorHAnsi" w:cstheme="minorHAnsi"/>
          <w:b/>
          <w:lang w:val="en-GB"/>
        </w:rPr>
        <w:t xml:space="preserve">use of </w:t>
      </w:r>
      <w:r w:rsidR="00E712CB" w:rsidRPr="00120A81">
        <w:rPr>
          <w:rFonts w:asciiTheme="minorHAnsi" w:hAnsiTheme="minorHAnsi" w:cstheme="minorHAnsi"/>
          <w:b/>
          <w:lang w:val="en-GB"/>
        </w:rPr>
        <w:t>inputs</w:t>
      </w:r>
    </w:p>
    <w:p w:rsidR="00E712CB" w:rsidRPr="00120A81" w:rsidRDefault="009C0FE6" w:rsidP="00BC0FD1">
      <w:pPr>
        <w:rPr>
          <w:rFonts w:asciiTheme="minorHAnsi" w:hAnsiTheme="minorHAnsi" w:cstheme="minorHAnsi"/>
          <w:lang w:val="en-GB"/>
        </w:rPr>
      </w:pPr>
      <w:r w:rsidRPr="00120A81">
        <w:rPr>
          <w:rFonts w:asciiTheme="minorHAnsi" w:hAnsiTheme="minorHAnsi" w:cstheme="minorHAnsi"/>
          <w:lang w:val="en-GB"/>
        </w:rPr>
        <w:t>Th</w:t>
      </w:r>
      <w:r w:rsidR="00E712CB" w:rsidRPr="00120A81">
        <w:rPr>
          <w:rFonts w:asciiTheme="minorHAnsi" w:hAnsiTheme="minorHAnsi" w:cstheme="minorHAnsi"/>
          <w:lang w:val="en-GB"/>
        </w:rPr>
        <w:t>is problem was considered to b</w:t>
      </w:r>
      <w:r w:rsidRPr="00120A81">
        <w:rPr>
          <w:rFonts w:asciiTheme="minorHAnsi" w:hAnsiTheme="minorHAnsi" w:cstheme="minorHAnsi"/>
          <w:lang w:val="en-GB"/>
        </w:rPr>
        <w:t xml:space="preserve">e </w:t>
      </w:r>
      <w:r w:rsidR="00E712CB" w:rsidRPr="00120A81">
        <w:rPr>
          <w:rFonts w:asciiTheme="minorHAnsi" w:hAnsiTheme="minorHAnsi" w:cstheme="minorHAnsi"/>
          <w:lang w:val="en-GB"/>
        </w:rPr>
        <w:t>inextricably linked to the issue of inadequate/poor agricultural extension services.</w:t>
      </w:r>
    </w:p>
    <w:p w:rsidR="00FB709E" w:rsidRPr="00120A81" w:rsidRDefault="00FB709E" w:rsidP="00BC0FD1">
      <w:pPr>
        <w:rPr>
          <w:rFonts w:asciiTheme="minorHAnsi" w:hAnsiTheme="minorHAnsi" w:cstheme="minorHAnsi"/>
          <w:lang w:val="en-GB"/>
        </w:rPr>
      </w:pPr>
      <w:r w:rsidRPr="00120A81">
        <w:rPr>
          <w:rFonts w:asciiTheme="minorHAnsi" w:hAnsiTheme="minorHAnsi" w:cstheme="minorHAnsi"/>
          <w:lang w:val="en-GB"/>
        </w:rPr>
        <w:t>Most farmers still approach farming from a traditional and cultural viewpoint</w:t>
      </w:r>
      <w:r w:rsidR="00133917">
        <w:rPr>
          <w:rFonts w:asciiTheme="minorHAnsi" w:hAnsiTheme="minorHAnsi" w:cstheme="minorHAnsi"/>
          <w:lang w:val="en-GB"/>
        </w:rPr>
        <w:t>,</w:t>
      </w:r>
      <w:r w:rsidRPr="00120A81">
        <w:rPr>
          <w:rFonts w:asciiTheme="minorHAnsi" w:hAnsiTheme="minorHAnsi" w:cstheme="minorHAnsi"/>
          <w:lang w:val="en-GB"/>
        </w:rPr>
        <w:t xml:space="preserve"> without much knowledge of the importance of agricultural inputs. The meeting reported that most farmers, especially the rura</w:t>
      </w:r>
      <w:r w:rsidR="006501DE" w:rsidRPr="00120A81">
        <w:rPr>
          <w:rFonts w:asciiTheme="minorHAnsi" w:hAnsiTheme="minorHAnsi" w:cstheme="minorHAnsi"/>
          <w:lang w:val="en-GB"/>
        </w:rPr>
        <w:t>l farmers</w:t>
      </w:r>
      <w:r w:rsidRPr="00120A81">
        <w:rPr>
          <w:rFonts w:asciiTheme="minorHAnsi" w:hAnsiTheme="minorHAnsi" w:cstheme="minorHAnsi"/>
          <w:lang w:val="en-GB"/>
        </w:rPr>
        <w:t xml:space="preserve">, often diluted their fertilisers so as to increase the overall area covered with fertiliser. And this would mean that they don't adhere to the usage standards set for the fertilisers. </w:t>
      </w:r>
    </w:p>
    <w:p w:rsidR="009C0FE6" w:rsidRPr="00120A81" w:rsidRDefault="00FB709E" w:rsidP="00BC0FD1">
      <w:pPr>
        <w:rPr>
          <w:rFonts w:asciiTheme="minorHAnsi" w:hAnsiTheme="minorHAnsi" w:cstheme="minorHAnsi"/>
          <w:lang w:val="en-GB"/>
        </w:rPr>
      </w:pPr>
      <w:r w:rsidRPr="00120A81">
        <w:rPr>
          <w:rFonts w:asciiTheme="minorHAnsi" w:hAnsiTheme="minorHAnsi" w:cstheme="minorHAnsi"/>
          <w:lang w:val="en-GB"/>
        </w:rPr>
        <w:t>Agricultural extension services that are key for supporting farmers to increase crop production and yields have been in declin</w:t>
      </w:r>
      <w:r w:rsidR="00133917">
        <w:rPr>
          <w:rFonts w:asciiTheme="minorHAnsi" w:hAnsiTheme="minorHAnsi" w:cstheme="minorHAnsi"/>
          <w:lang w:val="en-GB"/>
        </w:rPr>
        <w:t>e since the early 1990s</w:t>
      </w:r>
      <w:r w:rsidRPr="00120A81">
        <w:rPr>
          <w:rFonts w:asciiTheme="minorHAnsi" w:hAnsiTheme="minorHAnsi" w:cstheme="minorHAnsi"/>
          <w:lang w:val="en-GB"/>
        </w:rPr>
        <w:t>. The number of Extension Service workers was reported as being very low. Furthermore, the meeting noted that where they did exist, the Extension Service workers lacked the technical skills to deliver the service to a satisfactory level.</w:t>
      </w:r>
    </w:p>
    <w:p w:rsidR="00FB709E" w:rsidRPr="00120A81" w:rsidRDefault="00FB709E" w:rsidP="00BC0FD1">
      <w:pPr>
        <w:rPr>
          <w:rFonts w:asciiTheme="minorHAnsi" w:hAnsiTheme="minorHAnsi" w:cstheme="minorHAnsi"/>
          <w:lang w:val="en-GB"/>
        </w:rPr>
      </w:pPr>
      <w:r w:rsidRPr="00120A81">
        <w:rPr>
          <w:rFonts w:asciiTheme="minorHAnsi" w:hAnsiTheme="minorHAnsi" w:cstheme="minorHAnsi"/>
          <w:lang w:val="en-GB"/>
        </w:rPr>
        <w:lastRenderedPageBreak/>
        <w:t xml:space="preserve">The poor and ineffective use of agricultural inputs by farmers continues to have a negative impact on agricultural productivity and economic development. The absence of a strong and functional agricultural extension service is also contributing to poor performance in national agricultural productivity. </w:t>
      </w:r>
    </w:p>
    <w:p w:rsidR="00FB709E" w:rsidRPr="00120A81" w:rsidRDefault="00FB709E" w:rsidP="00BC0FD1">
      <w:pPr>
        <w:rPr>
          <w:rFonts w:asciiTheme="minorHAnsi" w:hAnsiTheme="minorHAnsi" w:cstheme="minorHAnsi"/>
          <w:lang w:val="en-GB"/>
        </w:rPr>
      </w:pPr>
      <w:r w:rsidRPr="00120A81">
        <w:rPr>
          <w:rFonts w:asciiTheme="minorHAnsi" w:hAnsiTheme="minorHAnsi" w:cstheme="minorHAnsi"/>
          <w:lang w:val="en-GB"/>
        </w:rPr>
        <w:t>Agricultural extension services need to the revamped and strengthened in order for farmers to be adequately supported to boost agricultural production.</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9C0FE6" w:rsidRPr="00120A81" w:rsidTr="00133C23">
        <w:tc>
          <w:tcPr>
            <w:tcW w:w="8516" w:type="dxa"/>
            <w:shd w:val="clear" w:color="auto" w:fill="EAF1DD" w:themeFill="accent3" w:themeFillTint="33"/>
          </w:tcPr>
          <w:p w:rsidR="009C0FE6" w:rsidRPr="00120A81" w:rsidRDefault="009C0FE6"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9B1842" w:rsidRPr="00120A81" w:rsidRDefault="009B1842" w:rsidP="00BC0FD1">
            <w:pPr>
              <w:rPr>
                <w:rFonts w:asciiTheme="minorHAnsi" w:hAnsiTheme="minorHAnsi" w:cstheme="minorHAnsi"/>
                <w:lang w:val="en-GB"/>
              </w:rPr>
            </w:pPr>
            <w:r w:rsidRPr="00120A81">
              <w:rPr>
                <w:rFonts w:asciiTheme="minorHAnsi" w:hAnsiTheme="minorHAnsi" w:cstheme="minorHAnsi"/>
                <w:lang w:val="en-GB"/>
              </w:rPr>
              <w:t>R1</w:t>
            </w:r>
            <w:r w:rsidR="004D449B" w:rsidRPr="00120A81">
              <w:rPr>
                <w:rFonts w:asciiTheme="minorHAnsi" w:hAnsiTheme="minorHAnsi" w:cstheme="minorHAnsi"/>
                <w:lang w:val="en-GB"/>
              </w:rPr>
              <w:t>2</w:t>
            </w:r>
            <w:r w:rsidR="00AD1724" w:rsidRPr="00120A81">
              <w:rPr>
                <w:rFonts w:asciiTheme="minorHAnsi" w:hAnsiTheme="minorHAnsi" w:cstheme="minorHAnsi"/>
                <w:lang w:val="en-GB"/>
              </w:rPr>
              <w:t xml:space="preserve">. </w:t>
            </w:r>
            <w:r w:rsidRPr="00120A81">
              <w:rPr>
                <w:rFonts w:asciiTheme="minorHAnsi" w:hAnsiTheme="minorHAnsi" w:cstheme="minorHAnsi"/>
                <w:lang w:val="en-GB"/>
              </w:rPr>
              <w:t>Provide and strengthen agricultural extension services by:</w:t>
            </w:r>
          </w:p>
          <w:p w:rsidR="009B1842" w:rsidRPr="00133917" w:rsidRDefault="009B1842" w:rsidP="00133917">
            <w:pPr>
              <w:pStyle w:val="ListParagraph"/>
              <w:numPr>
                <w:ilvl w:val="0"/>
                <w:numId w:val="11"/>
              </w:numPr>
              <w:rPr>
                <w:rFonts w:asciiTheme="minorHAnsi" w:hAnsiTheme="minorHAnsi" w:cstheme="minorHAnsi"/>
                <w:lang w:val="en-GB"/>
              </w:rPr>
            </w:pPr>
            <w:r w:rsidRPr="00133917">
              <w:rPr>
                <w:rFonts w:asciiTheme="minorHAnsi" w:hAnsiTheme="minorHAnsi" w:cstheme="minorHAnsi"/>
                <w:lang w:val="en-GB"/>
              </w:rPr>
              <w:t>conducting a situational assessment of the service across the country</w:t>
            </w:r>
            <w:r w:rsidR="00133917">
              <w:rPr>
                <w:rFonts w:asciiTheme="minorHAnsi" w:hAnsiTheme="minorHAnsi" w:cstheme="minorHAnsi"/>
                <w:lang w:val="en-GB"/>
              </w:rPr>
              <w:t>;</w:t>
            </w:r>
          </w:p>
          <w:p w:rsidR="009B1842" w:rsidRPr="00133917" w:rsidRDefault="009B1842" w:rsidP="00133917">
            <w:pPr>
              <w:pStyle w:val="ListParagraph"/>
              <w:numPr>
                <w:ilvl w:val="0"/>
                <w:numId w:val="11"/>
              </w:numPr>
              <w:rPr>
                <w:rFonts w:asciiTheme="minorHAnsi" w:hAnsiTheme="minorHAnsi" w:cstheme="minorHAnsi"/>
                <w:lang w:val="en-GB"/>
              </w:rPr>
            </w:pPr>
            <w:r w:rsidRPr="00133917">
              <w:rPr>
                <w:rFonts w:asciiTheme="minorHAnsi" w:hAnsiTheme="minorHAnsi" w:cstheme="minorHAnsi"/>
                <w:lang w:val="en-GB"/>
              </w:rPr>
              <w:t>recruiting, training and deploying extension workers across the country</w:t>
            </w:r>
            <w:r w:rsidR="00133917">
              <w:rPr>
                <w:rFonts w:asciiTheme="minorHAnsi" w:hAnsiTheme="minorHAnsi" w:cstheme="minorHAnsi"/>
                <w:lang w:val="en-GB"/>
              </w:rPr>
              <w:t>.</w:t>
            </w:r>
          </w:p>
          <w:p w:rsidR="009C0FE6" w:rsidRPr="00120A81" w:rsidRDefault="009B1842" w:rsidP="008F1149">
            <w:pPr>
              <w:rPr>
                <w:rFonts w:asciiTheme="minorHAnsi" w:hAnsiTheme="minorHAnsi" w:cstheme="minorHAnsi"/>
                <w:lang w:val="en-GB"/>
              </w:rPr>
            </w:pPr>
            <w:r w:rsidRPr="00120A81">
              <w:rPr>
                <w:rFonts w:asciiTheme="minorHAnsi" w:hAnsiTheme="minorHAnsi" w:cstheme="minorHAnsi"/>
                <w:lang w:val="en-GB"/>
              </w:rPr>
              <w:t>R1</w:t>
            </w:r>
            <w:r w:rsidR="004D449B" w:rsidRPr="00120A81">
              <w:rPr>
                <w:rFonts w:asciiTheme="minorHAnsi" w:hAnsiTheme="minorHAnsi" w:cstheme="minorHAnsi"/>
                <w:lang w:val="en-GB"/>
              </w:rPr>
              <w:t>3</w:t>
            </w:r>
            <w:r w:rsidRPr="00120A81">
              <w:rPr>
                <w:rFonts w:asciiTheme="minorHAnsi" w:hAnsiTheme="minorHAnsi" w:cstheme="minorHAnsi"/>
                <w:lang w:val="en-GB"/>
              </w:rPr>
              <w:t>. Develop the capacity of farmers for safe and effective handling and use of fertilisers and other agricultural inputs.</w:t>
            </w:r>
            <w:r w:rsidR="008F1149" w:rsidRPr="00120A81">
              <w:rPr>
                <w:rFonts w:asciiTheme="minorHAnsi" w:hAnsiTheme="minorHAnsi" w:cstheme="minorHAnsi"/>
                <w:lang w:val="en-GB"/>
              </w:rPr>
              <w:t xml:space="preserve"> </w:t>
            </w:r>
          </w:p>
        </w:tc>
      </w:tr>
    </w:tbl>
    <w:p w:rsidR="004D449B" w:rsidRPr="00120A81" w:rsidRDefault="00D317BF" w:rsidP="00133C23">
      <w:pPr>
        <w:pStyle w:val="Heading3"/>
        <w:rPr>
          <w:rFonts w:asciiTheme="minorHAnsi" w:hAnsiTheme="minorHAnsi" w:cstheme="minorHAnsi"/>
          <w:lang w:val="en-GB"/>
        </w:rPr>
      </w:pPr>
      <w:bookmarkStart w:id="13" w:name="_Toc485886658"/>
      <w:bookmarkStart w:id="14" w:name="_Toc485991544"/>
      <w:r w:rsidRPr="00120A81">
        <w:rPr>
          <w:rFonts w:asciiTheme="minorHAnsi" w:hAnsiTheme="minorHAnsi" w:cstheme="minorHAnsi"/>
          <w:lang w:val="en-GB"/>
        </w:rPr>
        <w:t xml:space="preserve">3.2 </w:t>
      </w:r>
      <w:r w:rsidR="004D449B" w:rsidRPr="00120A81">
        <w:rPr>
          <w:rFonts w:asciiTheme="minorHAnsi" w:hAnsiTheme="minorHAnsi" w:cstheme="minorHAnsi"/>
          <w:lang w:val="en-GB"/>
        </w:rPr>
        <w:t>S</w:t>
      </w:r>
      <w:bookmarkEnd w:id="13"/>
      <w:r w:rsidR="003C0AEA">
        <w:rPr>
          <w:rFonts w:asciiTheme="minorHAnsi" w:hAnsiTheme="minorHAnsi" w:cstheme="minorHAnsi"/>
          <w:lang w:val="en-GB"/>
        </w:rPr>
        <w:t>eeds</w:t>
      </w:r>
      <w:bookmarkEnd w:id="14"/>
    </w:p>
    <w:p w:rsidR="004D449B" w:rsidRPr="00120A81" w:rsidRDefault="00133917" w:rsidP="00BC0FD1">
      <w:pPr>
        <w:rPr>
          <w:rFonts w:asciiTheme="minorHAnsi" w:hAnsiTheme="minorHAnsi" w:cstheme="minorHAnsi"/>
          <w:lang w:val="en-GB"/>
        </w:rPr>
      </w:pPr>
      <w:r>
        <w:rPr>
          <w:rFonts w:asciiTheme="minorHAnsi" w:hAnsiTheme="minorHAnsi" w:cstheme="minorHAnsi"/>
          <w:b/>
          <w:lang w:val="en-GB"/>
        </w:rPr>
        <w:t xml:space="preserve">A. </w:t>
      </w:r>
      <w:r w:rsidR="00B669D7" w:rsidRPr="00120A81">
        <w:rPr>
          <w:rFonts w:asciiTheme="minorHAnsi" w:hAnsiTheme="minorHAnsi" w:cstheme="minorHAnsi"/>
          <w:b/>
          <w:lang w:val="en-GB"/>
        </w:rPr>
        <w:t>Poor access to finance</w:t>
      </w:r>
    </w:p>
    <w:p w:rsidR="00B669D7" w:rsidRPr="00120A81" w:rsidRDefault="00B669D7" w:rsidP="00BC0FD1">
      <w:pPr>
        <w:rPr>
          <w:rFonts w:asciiTheme="minorHAnsi" w:hAnsiTheme="minorHAnsi" w:cstheme="minorHAnsi"/>
          <w:lang w:val="en-GB"/>
        </w:rPr>
      </w:pPr>
      <w:r w:rsidRPr="00120A81">
        <w:rPr>
          <w:rFonts w:asciiTheme="minorHAnsi" w:hAnsiTheme="minorHAnsi" w:cstheme="minorHAnsi"/>
          <w:lang w:val="en-GB"/>
        </w:rPr>
        <w:t>As with the financing for fertilisers, government policies and initiatives exist to support the full range of agriculture sector activities, including seeds development. The problems with the access of such funds remains the same:</w:t>
      </w:r>
    </w:p>
    <w:p w:rsidR="00B669D7" w:rsidRPr="00120A81" w:rsidRDefault="00AD1724" w:rsidP="00C0750B">
      <w:pPr>
        <w:pStyle w:val="ListParagraph"/>
        <w:numPr>
          <w:ilvl w:val="0"/>
          <w:numId w:val="5"/>
        </w:numPr>
        <w:rPr>
          <w:rFonts w:asciiTheme="minorHAnsi" w:hAnsiTheme="minorHAnsi" w:cstheme="minorHAnsi"/>
          <w:lang w:val="en-GB"/>
        </w:rPr>
      </w:pPr>
      <w:r w:rsidRPr="00120A81">
        <w:rPr>
          <w:rFonts w:asciiTheme="minorHAnsi" w:hAnsiTheme="minorHAnsi" w:cstheme="minorHAnsi"/>
          <w:lang w:val="en-GB"/>
        </w:rPr>
        <w:t>A</w:t>
      </w:r>
      <w:r w:rsidR="00B669D7" w:rsidRPr="00120A81">
        <w:rPr>
          <w:rFonts w:asciiTheme="minorHAnsi" w:hAnsiTheme="minorHAnsi" w:cstheme="minorHAnsi"/>
          <w:lang w:val="en-GB"/>
        </w:rPr>
        <w:t>ctors in the sector are not fully aware of the whole range of financing instruments that exist that they can take advantage of;</w:t>
      </w:r>
    </w:p>
    <w:p w:rsidR="00B669D7" w:rsidRPr="00120A81" w:rsidRDefault="00AD1724" w:rsidP="00C0750B">
      <w:pPr>
        <w:pStyle w:val="ListParagraph"/>
        <w:numPr>
          <w:ilvl w:val="0"/>
          <w:numId w:val="5"/>
        </w:numPr>
        <w:rPr>
          <w:rFonts w:asciiTheme="minorHAnsi" w:hAnsiTheme="minorHAnsi" w:cstheme="minorHAnsi"/>
          <w:lang w:val="en-GB"/>
        </w:rPr>
      </w:pPr>
      <w:r w:rsidRPr="00120A81">
        <w:rPr>
          <w:rFonts w:asciiTheme="minorHAnsi" w:hAnsiTheme="minorHAnsi" w:cstheme="minorHAnsi"/>
          <w:lang w:val="en-GB"/>
        </w:rPr>
        <w:t>T</w:t>
      </w:r>
      <w:r w:rsidR="00B669D7" w:rsidRPr="00120A81">
        <w:rPr>
          <w:rFonts w:asciiTheme="minorHAnsi" w:hAnsiTheme="minorHAnsi" w:cstheme="minorHAnsi"/>
          <w:lang w:val="en-GB"/>
        </w:rPr>
        <w:t>he bureaucracy involved and the administrative requirements for accessing the funds makes it difficult for a good number of organisations to satisfactorily apply for the funds;</w:t>
      </w:r>
    </w:p>
    <w:p w:rsidR="00B669D7" w:rsidRPr="00120A81" w:rsidRDefault="00AD1724" w:rsidP="00C0750B">
      <w:pPr>
        <w:pStyle w:val="ListParagraph"/>
        <w:numPr>
          <w:ilvl w:val="0"/>
          <w:numId w:val="5"/>
        </w:numPr>
        <w:rPr>
          <w:rFonts w:asciiTheme="minorHAnsi" w:hAnsiTheme="minorHAnsi" w:cstheme="minorHAnsi"/>
          <w:lang w:val="en-GB"/>
        </w:rPr>
      </w:pPr>
      <w:r w:rsidRPr="00120A81">
        <w:rPr>
          <w:rFonts w:asciiTheme="minorHAnsi" w:hAnsiTheme="minorHAnsi" w:cstheme="minorHAnsi"/>
          <w:lang w:val="en-GB"/>
        </w:rPr>
        <w:t>S</w:t>
      </w:r>
      <w:r w:rsidR="00B669D7" w:rsidRPr="00120A81">
        <w:rPr>
          <w:rFonts w:asciiTheme="minorHAnsi" w:hAnsiTheme="minorHAnsi" w:cstheme="minorHAnsi"/>
          <w:lang w:val="en-GB"/>
        </w:rPr>
        <w:t>uccessful</w:t>
      </w:r>
      <w:r w:rsidR="00553562">
        <w:rPr>
          <w:rFonts w:asciiTheme="minorHAnsi" w:hAnsiTheme="minorHAnsi" w:cstheme="minorHAnsi"/>
          <w:lang w:val="en-GB"/>
        </w:rPr>
        <w:t xml:space="preserve"> beneficiaries </w:t>
      </w:r>
      <w:r w:rsidR="00B669D7" w:rsidRPr="00120A81">
        <w:rPr>
          <w:rFonts w:asciiTheme="minorHAnsi" w:hAnsiTheme="minorHAnsi" w:cstheme="minorHAnsi"/>
          <w:lang w:val="en-GB"/>
        </w:rPr>
        <w:t xml:space="preserve">who default on paying back their loans </w:t>
      </w:r>
      <w:r w:rsidR="00C5144D" w:rsidRPr="00120A81">
        <w:rPr>
          <w:rFonts w:asciiTheme="minorHAnsi" w:hAnsiTheme="minorHAnsi" w:cstheme="minorHAnsi"/>
          <w:lang w:val="en-GB"/>
        </w:rPr>
        <w:t xml:space="preserve">contribute to lessening </w:t>
      </w:r>
      <w:r w:rsidR="00B669D7" w:rsidRPr="00120A81">
        <w:rPr>
          <w:rFonts w:asciiTheme="minorHAnsi" w:hAnsiTheme="minorHAnsi" w:cstheme="minorHAnsi"/>
          <w:lang w:val="en-GB"/>
        </w:rPr>
        <w:t>the 'appeal' and 'appetite' that commercial banks have for continuing to finance</w:t>
      </w:r>
      <w:r w:rsidR="00275855" w:rsidRPr="00120A81">
        <w:rPr>
          <w:rFonts w:asciiTheme="minorHAnsi" w:hAnsiTheme="minorHAnsi" w:cstheme="minorHAnsi"/>
          <w:lang w:val="en-GB"/>
        </w:rPr>
        <w:t xml:space="preserve"> agricultural sector activities</w:t>
      </w:r>
      <w:r w:rsidR="00E71C37" w:rsidRPr="00120A81">
        <w:rPr>
          <w:rFonts w:asciiTheme="minorHAnsi" w:hAnsiTheme="minorHAnsi" w:cstheme="minorHAnsi"/>
          <w:lang w:val="en-GB"/>
        </w:rPr>
        <w:t>.</w:t>
      </w:r>
    </w:p>
    <w:p w:rsidR="00B669D7" w:rsidRPr="00120A81" w:rsidRDefault="00B669D7" w:rsidP="00BC0FD1">
      <w:pPr>
        <w:rPr>
          <w:rFonts w:asciiTheme="minorHAnsi" w:hAnsiTheme="minorHAnsi" w:cstheme="minorHAnsi"/>
          <w:lang w:val="en-GB"/>
        </w:rPr>
      </w:pPr>
      <w:r w:rsidRPr="00120A81">
        <w:rPr>
          <w:rFonts w:asciiTheme="minorHAnsi" w:hAnsiTheme="minorHAnsi" w:cstheme="minorHAnsi"/>
          <w:lang w:val="en-GB"/>
        </w:rPr>
        <w:t>Research institutions, apart from the internationally funded ones, are generally under-funded. This leaves them with not enough resources to have the product development ideas that would ultimately require financing.</w:t>
      </w:r>
      <w:r w:rsidR="005E15C8" w:rsidRPr="00120A81">
        <w:rPr>
          <w:rFonts w:asciiTheme="minorHAnsi" w:hAnsiTheme="minorHAnsi" w:cstheme="minorHAnsi"/>
          <w:lang w:val="en-GB"/>
        </w:rPr>
        <w:t xml:space="preserve"> </w:t>
      </w:r>
    </w:p>
    <w:p w:rsidR="005E15C8" w:rsidRPr="00120A81" w:rsidRDefault="00C5144D" w:rsidP="00BC0FD1">
      <w:pPr>
        <w:rPr>
          <w:rFonts w:asciiTheme="minorHAnsi" w:hAnsiTheme="minorHAnsi" w:cstheme="minorHAnsi"/>
          <w:lang w:val="en-GB"/>
        </w:rPr>
      </w:pPr>
      <w:r w:rsidRPr="00120A81">
        <w:rPr>
          <w:rFonts w:asciiTheme="minorHAnsi" w:hAnsiTheme="minorHAnsi" w:cstheme="minorHAnsi"/>
          <w:lang w:val="en-GB"/>
        </w:rPr>
        <w:t xml:space="preserve">As with the financing for fertilisers, the lack of knowledge and understanding of the financial instruments that are available in the market continues to leave organisations without the finances that they could ordinarily access to boost their productivity. </w:t>
      </w:r>
      <w:r w:rsidR="003C0AEA" w:rsidRPr="00120A81">
        <w:rPr>
          <w:rFonts w:asciiTheme="minorHAnsi" w:hAnsiTheme="minorHAnsi" w:cstheme="minorHAnsi"/>
          <w:lang w:val="en-GB"/>
        </w:rPr>
        <w:t>Consequently,</w:t>
      </w:r>
      <w:r w:rsidR="005E15C8" w:rsidRPr="00120A81">
        <w:rPr>
          <w:rFonts w:asciiTheme="minorHAnsi" w:hAnsiTheme="minorHAnsi" w:cstheme="minorHAnsi"/>
          <w:lang w:val="en-GB"/>
        </w:rPr>
        <w:t xml:space="preserve"> very little new seeds development and production is taking place.  </w:t>
      </w:r>
    </w:p>
    <w:p w:rsidR="004D449B" w:rsidRPr="00120A81" w:rsidRDefault="00C5144D" w:rsidP="00BC0FD1">
      <w:pPr>
        <w:rPr>
          <w:rFonts w:asciiTheme="minorHAnsi" w:hAnsiTheme="minorHAnsi" w:cstheme="minorHAnsi"/>
          <w:lang w:val="en-GB"/>
        </w:rPr>
      </w:pPr>
      <w:r w:rsidRPr="00120A81">
        <w:rPr>
          <w:rFonts w:asciiTheme="minorHAnsi" w:hAnsiTheme="minorHAnsi" w:cstheme="minorHAnsi"/>
          <w:lang w:val="en-GB"/>
        </w:rPr>
        <w:t xml:space="preserve">The consequence of that is that food production (both in volume and variety) </w:t>
      </w:r>
      <w:r w:rsidR="005E15C8" w:rsidRPr="00120A81">
        <w:rPr>
          <w:rFonts w:asciiTheme="minorHAnsi" w:hAnsiTheme="minorHAnsi" w:cstheme="minorHAnsi"/>
          <w:lang w:val="en-GB"/>
        </w:rPr>
        <w:t xml:space="preserve">remains </w:t>
      </w:r>
      <w:r w:rsidRPr="00120A81">
        <w:rPr>
          <w:rFonts w:asciiTheme="minorHAnsi" w:hAnsiTheme="minorHAnsi" w:cstheme="minorHAnsi"/>
          <w:lang w:val="en-GB"/>
        </w:rPr>
        <w:t>poor</w:t>
      </w:r>
      <w:r w:rsidR="005E15C8" w:rsidRPr="00120A81">
        <w:rPr>
          <w:rFonts w:asciiTheme="minorHAnsi" w:hAnsiTheme="minorHAnsi" w:cstheme="minorHAnsi"/>
          <w:lang w:val="en-GB"/>
        </w:rPr>
        <w:t xml:space="preserve">, or is at least not </w:t>
      </w:r>
      <w:r w:rsidR="003E7718" w:rsidRPr="00120A81">
        <w:rPr>
          <w:rFonts w:asciiTheme="minorHAnsi" w:hAnsiTheme="minorHAnsi" w:cstheme="minorHAnsi"/>
          <w:lang w:val="en-GB"/>
        </w:rPr>
        <w:t>performing,</w:t>
      </w:r>
      <w:r w:rsidR="005E15C8" w:rsidRPr="00120A81">
        <w:rPr>
          <w:rFonts w:asciiTheme="minorHAnsi" w:hAnsiTheme="minorHAnsi" w:cstheme="minorHAnsi"/>
          <w:lang w:val="en-GB"/>
        </w:rPr>
        <w:t xml:space="preserve"> as it ordinarily would do if seeds</w:t>
      </w:r>
      <w:r w:rsidR="00133917">
        <w:rPr>
          <w:rFonts w:asciiTheme="minorHAnsi" w:hAnsiTheme="minorHAnsi" w:cstheme="minorHAnsi"/>
          <w:lang w:val="en-GB"/>
        </w:rPr>
        <w:t xml:space="preserve"> were being developed continuously</w:t>
      </w:r>
      <w:r w:rsidR="00287FC2" w:rsidRPr="00120A81">
        <w:rPr>
          <w:rFonts w:asciiTheme="minorHAnsi" w:hAnsiTheme="minorHAnsi" w:cstheme="minorHAnsi"/>
          <w:lang w:val="en-GB"/>
        </w:rPr>
        <w:t>. The lack of finance is a c</w:t>
      </w:r>
      <w:r w:rsidR="00133917">
        <w:rPr>
          <w:rFonts w:asciiTheme="minorHAnsi" w:hAnsiTheme="minorHAnsi" w:cstheme="minorHAnsi"/>
          <w:lang w:val="en-GB"/>
        </w:rPr>
        <w:t>ritical problem, as it addresses</w:t>
      </w:r>
      <w:r w:rsidR="00287FC2" w:rsidRPr="00120A81">
        <w:rPr>
          <w:rFonts w:asciiTheme="minorHAnsi" w:hAnsiTheme="minorHAnsi" w:cstheme="minorHAnsi"/>
          <w:lang w:val="en-GB"/>
        </w:rPr>
        <w:t xml:space="preserve"> the problem of access to fertilizer as well as seeds. </w:t>
      </w:r>
    </w:p>
    <w:tbl>
      <w:tblPr>
        <w:tblStyle w:val="TableGrid"/>
        <w:tblW w:w="0" w:type="auto"/>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shd w:val="clear" w:color="auto" w:fill="EAF1DD" w:themeFill="accent3" w:themeFillTint="33"/>
        <w:tblLook w:val="04A0" w:firstRow="1" w:lastRow="0" w:firstColumn="1" w:lastColumn="0" w:noHBand="0" w:noVBand="1"/>
      </w:tblPr>
      <w:tblGrid>
        <w:gridCol w:w="8516"/>
      </w:tblGrid>
      <w:tr w:rsidR="004D449B" w:rsidRPr="00120A81" w:rsidTr="00133C23">
        <w:tc>
          <w:tcPr>
            <w:tcW w:w="8516" w:type="dxa"/>
            <w:shd w:val="clear" w:color="auto" w:fill="EAF1DD" w:themeFill="accent3" w:themeFillTint="33"/>
          </w:tcPr>
          <w:p w:rsidR="004D449B" w:rsidRPr="00120A81" w:rsidRDefault="004D449B" w:rsidP="00BC0FD1">
            <w:pPr>
              <w:rPr>
                <w:rFonts w:asciiTheme="minorHAnsi" w:hAnsiTheme="minorHAnsi" w:cstheme="minorHAnsi"/>
                <w:lang w:val="en-GB"/>
              </w:rPr>
            </w:pPr>
            <w:r w:rsidRPr="00120A81">
              <w:rPr>
                <w:rFonts w:asciiTheme="minorHAnsi" w:hAnsiTheme="minorHAnsi" w:cstheme="minorHAnsi"/>
                <w:lang w:val="en-GB"/>
              </w:rPr>
              <w:lastRenderedPageBreak/>
              <w:t xml:space="preserve">Recommendations: </w:t>
            </w:r>
          </w:p>
          <w:p w:rsidR="004D449B" w:rsidRPr="00120A81" w:rsidRDefault="00C5144D" w:rsidP="00BC0FD1">
            <w:pPr>
              <w:rPr>
                <w:rFonts w:asciiTheme="minorHAnsi" w:hAnsiTheme="minorHAnsi" w:cstheme="minorHAnsi"/>
                <w:lang w:val="en-GB"/>
              </w:rPr>
            </w:pPr>
            <w:r w:rsidRPr="00120A81">
              <w:rPr>
                <w:rFonts w:asciiTheme="minorHAnsi" w:hAnsiTheme="minorHAnsi" w:cstheme="minorHAnsi"/>
                <w:lang w:val="en-GB"/>
              </w:rPr>
              <w:t>R7. Organise a series of agriculture sector stakeholders (farmers, specialist bankers/financiers, fertiliser manufacturers and distributors) events to raise awareness on existing government agriculture sector financing policy which incentivises the production of agricultural inputs.</w:t>
            </w:r>
            <w:r w:rsidRPr="00120A81">
              <w:rPr>
                <w:rFonts w:asciiTheme="minorHAnsi" w:hAnsiTheme="minorHAnsi" w:cstheme="minorHAnsi"/>
                <w:lang w:val="en-GB"/>
              </w:rPr>
              <w:tab/>
            </w:r>
          </w:p>
        </w:tc>
      </w:tr>
    </w:tbl>
    <w:p w:rsidR="009252EA" w:rsidRPr="00120A81" w:rsidRDefault="009252EA" w:rsidP="00BC0FD1">
      <w:pPr>
        <w:rPr>
          <w:rFonts w:asciiTheme="minorHAnsi" w:hAnsiTheme="minorHAnsi" w:cstheme="minorHAnsi"/>
          <w:b/>
          <w:lang w:val="en-GB"/>
        </w:rPr>
      </w:pPr>
    </w:p>
    <w:p w:rsidR="009252EA" w:rsidRPr="00120A81" w:rsidRDefault="00133917" w:rsidP="00BC0FD1">
      <w:pPr>
        <w:rPr>
          <w:rFonts w:asciiTheme="minorHAnsi" w:hAnsiTheme="minorHAnsi" w:cstheme="minorHAnsi"/>
          <w:lang w:val="en-GB"/>
        </w:rPr>
      </w:pPr>
      <w:r>
        <w:rPr>
          <w:rFonts w:asciiTheme="minorHAnsi" w:hAnsiTheme="minorHAnsi" w:cstheme="minorHAnsi"/>
          <w:b/>
          <w:lang w:val="en-GB"/>
        </w:rPr>
        <w:t xml:space="preserve">B. </w:t>
      </w:r>
      <w:r w:rsidR="009252EA" w:rsidRPr="00120A81">
        <w:rPr>
          <w:rFonts w:asciiTheme="minorHAnsi" w:hAnsiTheme="minorHAnsi" w:cstheme="minorHAnsi"/>
          <w:b/>
          <w:lang w:val="en-GB"/>
        </w:rPr>
        <w:t>Absence/weak regulatory system and environment</w:t>
      </w:r>
    </w:p>
    <w:p w:rsidR="009252EA" w:rsidRPr="00120A81" w:rsidRDefault="009252EA" w:rsidP="00BC0FD1">
      <w:pPr>
        <w:rPr>
          <w:rFonts w:asciiTheme="minorHAnsi" w:hAnsiTheme="minorHAnsi" w:cstheme="minorHAnsi"/>
          <w:lang w:val="en-GB"/>
        </w:rPr>
      </w:pPr>
      <w:r w:rsidRPr="00120A81">
        <w:rPr>
          <w:rFonts w:asciiTheme="minorHAnsi" w:hAnsiTheme="minorHAnsi" w:cstheme="minorHAnsi"/>
          <w:lang w:val="en-GB"/>
        </w:rPr>
        <w:t>There is a National Agricultural Seed Council (NASC) in place with the mandate for the overall development and regulation of the National Seeds industry. The rules and standards that the NASC has established to regulate the seeds sub-sector are not widely publicised for all interested parties of the sub-sector.</w:t>
      </w:r>
    </w:p>
    <w:p w:rsidR="009252EA" w:rsidRPr="00120A81" w:rsidRDefault="001C7BA2" w:rsidP="00BC0FD1">
      <w:pPr>
        <w:rPr>
          <w:rFonts w:asciiTheme="minorHAnsi" w:hAnsiTheme="minorHAnsi" w:cstheme="minorHAnsi"/>
          <w:lang w:val="en-GB"/>
        </w:rPr>
      </w:pPr>
      <w:r>
        <w:rPr>
          <w:rFonts w:asciiTheme="minorHAnsi" w:hAnsiTheme="minorHAnsi" w:cstheme="minorHAnsi"/>
          <w:lang w:val="en-GB"/>
        </w:rPr>
        <w:t>Attendees of the agricultural s</w:t>
      </w:r>
      <w:r w:rsidR="009252EA" w:rsidRPr="00120A81">
        <w:rPr>
          <w:rFonts w:asciiTheme="minorHAnsi" w:hAnsiTheme="minorHAnsi" w:cstheme="minorHAnsi"/>
          <w:lang w:val="en-GB"/>
        </w:rPr>
        <w:t>takeholders</w:t>
      </w:r>
      <w:r>
        <w:rPr>
          <w:rFonts w:asciiTheme="minorHAnsi" w:hAnsiTheme="minorHAnsi" w:cstheme="minorHAnsi"/>
          <w:lang w:val="en-GB"/>
        </w:rPr>
        <w:t>’</w:t>
      </w:r>
      <w:r w:rsidR="009252EA" w:rsidRPr="00120A81">
        <w:rPr>
          <w:rFonts w:asciiTheme="minorHAnsi" w:hAnsiTheme="minorHAnsi" w:cstheme="minorHAnsi"/>
          <w:lang w:val="en-GB"/>
        </w:rPr>
        <w:t xml:space="preserve"> </w:t>
      </w:r>
      <w:r w:rsidR="00BC0FD1" w:rsidRPr="00120A81">
        <w:rPr>
          <w:rFonts w:asciiTheme="minorHAnsi" w:hAnsiTheme="minorHAnsi" w:cstheme="minorHAnsi"/>
          <w:lang w:val="en-GB"/>
        </w:rPr>
        <w:t>engagement forum</w:t>
      </w:r>
      <w:r w:rsidR="009252EA" w:rsidRPr="00120A81">
        <w:rPr>
          <w:rFonts w:asciiTheme="minorHAnsi" w:hAnsiTheme="minorHAnsi" w:cstheme="minorHAnsi"/>
          <w:lang w:val="en-GB"/>
        </w:rPr>
        <w:t xml:space="preserve"> described the sub-sector's environment as being one with a proliferation of uncertified and undocumented seeds companies. It was reported that there is poor to weak monitoring of seeds production companies. As a result, there is little assurance for all the seeds that farmers can purchase in the market. </w:t>
      </w:r>
    </w:p>
    <w:p w:rsidR="009252EA" w:rsidRPr="00120A81" w:rsidRDefault="009252EA" w:rsidP="00BC0FD1">
      <w:pPr>
        <w:rPr>
          <w:rFonts w:asciiTheme="minorHAnsi" w:hAnsiTheme="minorHAnsi" w:cstheme="minorHAnsi"/>
          <w:lang w:val="en-GB"/>
        </w:rPr>
      </w:pPr>
      <w:r w:rsidRPr="00120A81">
        <w:rPr>
          <w:rFonts w:asciiTheme="minorHAnsi" w:hAnsiTheme="minorHAnsi" w:cstheme="minorHAnsi"/>
          <w:lang w:val="en-GB"/>
        </w:rPr>
        <w:t>There is poor funding of agricultural research institutions across the country. This, in turn, limits the level of funding available for Research and Development for the development of diverse varieties of seeds.</w:t>
      </w:r>
    </w:p>
    <w:p w:rsidR="009252EA" w:rsidRPr="00120A81" w:rsidRDefault="009252EA" w:rsidP="00BC0FD1">
      <w:pPr>
        <w:rPr>
          <w:rFonts w:asciiTheme="minorHAnsi" w:hAnsiTheme="minorHAnsi" w:cstheme="minorHAnsi"/>
          <w:lang w:val="en-GB"/>
        </w:rPr>
      </w:pPr>
      <w:r w:rsidRPr="00120A81">
        <w:rPr>
          <w:rFonts w:asciiTheme="minorHAnsi" w:hAnsiTheme="minorHAnsi" w:cstheme="minorHAnsi"/>
          <w:lang w:val="en-GB"/>
        </w:rPr>
        <w:t xml:space="preserve">In addition, </w:t>
      </w:r>
      <w:r w:rsidR="00747AFC" w:rsidRPr="00120A81">
        <w:rPr>
          <w:rFonts w:asciiTheme="minorHAnsi" w:hAnsiTheme="minorHAnsi" w:cstheme="minorHAnsi"/>
          <w:lang w:val="en-GB"/>
        </w:rPr>
        <w:t xml:space="preserve">findings from the </w:t>
      </w:r>
      <w:r w:rsidR="00BC0FD1" w:rsidRPr="00120A81">
        <w:rPr>
          <w:rFonts w:asciiTheme="minorHAnsi" w:hAnsiTheme="minorHAnsi" w:cstheme="minorHAnsi"/>
          <w:lang w:val="en-GB"/>
        </w:rPr>
        <w:t>engagement with stakeholders</w:t>
      </w:r>
      <w:r w:rsidR="00747AFC" w:rsidRPr="00120A81">
        <w:rPr>
          <w:rFonts w:asciiTheme="minorHAnsi" w:hAnsiTheme="minorHAnsi" w:cstheme="minorHAnsi"/>
          <w:lang w:val="en-GB"/>
        </w:rPr>
        <w:t xml:space="preserve"> revealed </w:t>
      </w:r>
      <w:r w:rsidRPr="00120A81">
        <w:rPr>
          <w:rFonts w:asciiTheme="minorHAnsi" w:hAnsiTheme="minorHAnsi" w:cstheme="minorHAnsi"/>
          <w:lang w:val="en-GB"/>
        </w:rPr>
        <w:t xml:space="preserve">that there are not enough seed breeders and seed producers in the industry, in terms of numbers involved in production as well as the diversity in types of seeds produced. There are also no seed multiplication units; and no </w:t>
      </w:r>
      <w:r w:rsidR="00D136D4" w:rsidRPr="00120A81">
        <w:rPr>
          <w:rFonts w:asciiTheme="minorHAnsi" w:hAnsiTheme="minorHAnsi" w:cstheme="minorHAnsi"/>
          <w:lang w:val="en-GB"/>
        </w:rPr>
        <w:t xml:space="preserve">designated </w:t>
      </w:r>
      <w:r w:rsidRPr="00120A81">
        <w:rPr>
          <w:rFonts w:asciiTheme="minorHAnsi" w:hAnsiTheme="minorHAnsi" w:cstheme="minorHAnsi"/>
          <w:lang w:val="en-GB"/>
        </w:rPr>
        <w:t xml:space="preserve">land for product trials and testing. These </w:t>
      </w:r>
      <w:r w:rsidR="001C7BA2">
        <w:rPr>
          <w:rFonts w:asciiTheme="minorHAnsi" w:hAnsiTheme="minorHAnsi" w:cstheme="minorHAnsi"/>
          <w:lang w:val="en-GB"/>
        </w:rPr>
        <w:t>conditions make investors’</w:t>
      </w:r>
      <w:r w:rsidR="00D136D4" w:rsidRPr="00120A81">
        <w:rPr>
          <w:rFonts w:asciiTheme="minorHAnsi" w:hAnsiTheme="minorHAnsi" w:cstheme="minorHAnsi"/>
          <w:lang w:val="en-GB"/>
        </w:rPr>
        <w:t xml:space="preserve"> entry into the sub-sector less attractive.</w:t>
      </w:r>
    </w:p>
    <w:p w:rsidR="00747AFC" w:rsidRPr="00120A81" w:rsidRDefault="00747AFC" w:rsidP="00BC0FD1">
      <w:pPr>
        <w:rPr>
          <w:rFonts w:asciiTheme="minorHAnsi" w:hAnsiTheme="minorHAnsi" w:cstheme="minorHAnsi"/>
          <w:lang w:val="en-GB"/>
        </w:rPr>
      </w:pPr>
      <w:r w:rsidRPr="00120A81">
        <w:rPr>
          <w:rFonts w:asciiTheme="minorHAnsi" w:hAnsiTheme="minorHAnsi" w:cstheme="minorHAnsi"/>
          <w:lang w:val="en-GB"/>
        </w:rPr>
        <w:t>The existence of a large number of unregistered and undocumented seed companies suggests that the NASC is not as effective in carrying out its mandate as it should be. It is also likely that these unregistered seed companies are supplying seeds into the market that do not conform to any standards set by the NASC.</w:t>
      </w:r>
    </w:p>
    <w:p w:rsidR="00747AFC" w:rsidRPr="00120A81" w:rsidRDefault="00287FC2" w:rsidP="00BC0FD1">
      <w:pPr>
        <w:rPr>
          <w:rFonts w:asciiTheme="minorHAnsi" w:hAnsiTheme="minorHAnsi" w:cstheme="minorHAnsi"/>
          <w:lang w:val="en-GB"/>
        </w:rPr>
      </w:pPr>
      <w:r w:rsidRPr="00120A81">
        <w:rPr>
          <w:rFonts w:asciiTheme="minorHAnsi" w:hAnsiTheme="minorHAnsi" w:cstheme="minorHAnsi"/>
          <w:lang w:val="en-GB"/>
        </w:rPr>
        <w:t xml:space="preserve">In addition to the point above, lack of publicity in the subsector about </w:t>
      </w:r>
      <w:r w:rsidR="00747AFC" w:rsidRPr="00120A81">
        <w:rPr>
          <w:rFonts w:asciiTheme="minorHAnsi" w:hAnsiTheme="minorHAnsi" w:cstheme="minorHAnsi"/>
          <w:lang w:val="en-GB"/>
        </w:rPr>
        <w:t>rules and standards is likely having the effect of different sector actors 'doing what they want' as they are unaware of such standards. The resultant effect is that, in practical terms, no uniform standards for seeds are in effect in the sector.</w:t>
      </w:r>
    </w:p>
    <w:p w:rsidR="00264AE9" w:rsidRDefault="00747AFC" w:rsidP="00BC0FD1">
      <w:pPr>
        <w:rPr>
          <w:rFonts w:asciiTheme="minorHAnsi" w:hAnsiTheme="minorHAnsi" w:cstheme="minorHAnsi"/>
          <w:lang w:val="en-GB"/>
        </w:rPr>
      </w:pPr>
      <w:r w:rsidRPr="00120A81">
        <w:rPr>
          <w:rFonts w:asciiTheme="minorHAnsi" w:hAnsiTheme="minorHAnsi" w:cstheme="minorHAnsi"/>
          <w:lang w:val="en-GB"/>
        </w:rPr>
        <w:t xml:space="preserve">Special measures and schemes need to be established </w:t>
      </w:r>
      <w:r w:rsidR="00264AE9" w:rsidRPr="00120A81">
        <w:rPr>
          <w:rFonts w:asciiTheme="minorHAnsi" w:hAnsiTheme="minorHAnsi" w:cstheme="minorHAnsi"/>
          <w:lang w:val="en-GB"/>
        </w:rPr>
        <w:t>to</w:t>
      </w:r>
      <w:r w:rsidRPr="00120A81">
        <w:rPr>
          <w:rFonts w:asciiTheme="minorHAnsi" w:hAnsiTheme="minorHAnsi" w:cstheme="minorHAnsi"/>
          <w:lang w:val="en-GB"/>
        </w:rPr>
        <w:t xml:space="preserve"> attract additional investors into the seed sub-sector.</w:t>
      </w:r>
    </w:p>
    <w:p w:rsidR="00264AE9" w:rsidRDefault="00264AE9">
      <w:pPr>
        <w:spacing w:before="0" w:after="0"/>
        <w:jc w:val="left"/>
        <w:rPr>
          <w:rFonts w:asciiTheme="minorHAnsi" w:hAnsiTheme="minorHAnsi" w:cstheme="minorHAnsi"/>
          <w:lang w:val="en-GB"/>
        </w:rPr>
      </w:pPr>
      <w:r>
        <w:rPr>
          <w:rFonts w:asciiTheme="minorHAnsi" w:hAnsiTheme="minorHAnsi" w:cstheme="minorHAnsi"/>
          <w:lang w:val="en-GB"/>
        </w:rPr>
        <w:br w:type="page"/>
      </w:r>
    </w:p>
    <w:p w:rsidR="00747AFC" w:rsidRPr="00120A81" w:rsidRDefault="00747AFC" w:rsidP="00BC0FD1">
      <w:pPr>
        <w:rPr>
          <w:rFonts w:asciiTheme="minorHAnsi" w:hAnsiTheme="minorHAnsi" w:cstheme="minorHAnsi"/>
          <w:lang w:val="en-GB"/>
        </w:rPr>
      </w:pP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9252EA" w:rsidRPr="00120A81" w:rsidTr="00133C23">
        <w:tc>
          <w:tcPr>
            <w:tcW w:w="8516" w:type="dxa"/>
            <w:shd w:val="clear" w:color="auto" w:fill="EAF1DD" w:themeFill="accent3" w:themeFillTint="33"/>
          </w:tcPr>
          <w:p w:rsidR="009252EA" w:rsidRPr="00120A81" w:rsidRDefault="009252EA"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747AFC" w:rsidRPr="00120A81" w:rsidRDefault="00747AFC" w:rsidP="00BC0FD1">
            <w:pPr>
              <w:rPr>
                <w:rFonts w:asciiTheme="minorHAnsi" w:hAnsiTheme="minorHAnsi" w:cstheme="minorHAnsi"/>
                <w:lang w:val="en-GB"/>
              </w:rPr>
            </w:pPr>
            <w:r w:rsidRPr="00120A81">
              <w:rPr>
                <w:rFonts w:asciiTheme="minorHAnsi" w:hAnsiTheme="minorHAnsi" w:cstheme="minorHAnsi"/>
                <w:lang w:val="en-GB"/>
              </w:rPr>
              <w:t>R1</w:t>
            </w:r>
            <w:r w:rsidR="00E40769" w:rsidRPr="00120A81">
              <w:rPr>
                <w:rFonts w:asciiTheme="minorHAnsi" w:hAnsiTheme="minorHAnsi" w:cstheme="minorHAnsi"/>
                <w:lang w:val="en-GB"/>
              </w:rPr>
              <w:t>4</w:t>
            </w:r>
            <w:r w:rsidR="00275855" w:rsidRPr="00120A81">
              <w:rPr>
                <w:rFonts w:asciiTheme="minorHAnsi" w:hAnsiTheme="minorHAnsi" w:cstheme="minorHAnsi"/>
                <w:lang w:val="en-GB"/>
              </w:rPr>
              <w:t xml:space="preserve">. </w:t>
            </w:r>
            <w:r w:rsidRPr="00120A81">
              <w:rPr>
                <w:rFonts w:asciiTheme="minorHAnsi" w:hAnsiTheme="minorHAnsi" w:cstheme="minorHAnsi"/>
                <w:lang w:val="en-GB"/>
              </w:rPr>
              <w:t>Strengthen the NASC by:</w:t>
            </w:r>
          </w:p>
          <w:p w:rsidR="001C7BA2" w:rsidRDefault="00275855" w:rsidP="001C7BA2">
            <w:pPr>
              <w:pStyle w:val="ListParagraph"/>
              <w:numPr>
                <w:ilvl w:val="0"/>
                <w:numId w:val="11"/>
              </w:numPr>
              <w:rPr>
                <w:rFonts w:asciiTheme="minorHAnsi" w:hAnsiTheme="minorHAnsi" w:cstheme="minorHAnsi"/>
                <w:lang w:val="en-GB"/>
              </w:rPr>
            </w:pPr>
            <w:r w:rsidRPr="001C7BA2">
              <w:rPr>
                <w:rFonts w:asciiTheme="minorHAnsi" w:hAnsiTheme="minorHAnsi" w:cstheme="minorHAnsi"/>
                <w:lang w:val="en-GB"/>
              </w:rPr>
              <w:t>C</w:t>
            </w:r>
            <w:r w:rsidR="00747AFC" w:rsidRPr="001C7BA2">
              <w:rPr>
                <w:rFonts w:asciiTheme="minorHAnsi" w:hAnsiTheme="minorHAnsi" w:cstheme="minorHAnsi"/>
                <w:lang w:val="en-GB"/>
              </w:rPr>
              <w:t>onducting an institutional appraisal of the NASC</w:t>
            </w:r>
            <w:r w:rsidR="001C7BA2">
              <w:rPr>
                <w:rFonts w:asciiTheme="minorHAnsi" w:hAnsiTheme="minorHAnsi" w:cstheme="minorHAnsi"/>
                <w:lang w:val="en-GB"/>
              </w:rPr>
              <w:t>;</w:t>
            </w:r>
            <w:r w:rsidR="00747AFC" w:rsidRPr="001C7BA2">
              <w:rPr>
                <w:rFonts w:asciiTheme="minorHAnsi" w:hAnsiTheme="minorHAnsi" w:cstheme="minorHAnsi"/>
                <w:lang w:val="en-GB"/>
              </w:rPr>
              <w:t xml:space="preserve"> </w:t>
            </w:r>
          </w:p>
          <w:p w:rsidR="00747AFC" w:rsidRPr="001C7BA2" w:rsidRDefault="00275855" w:rsidP="001C7BA2">
            <w:pPr>
              <w:pStyle w:val="ListParagraph"/>
              <w:numPr>
                <w:ilvl w:val="0"/>
                <w:numId w:val="11"/>
              </w:numPr>
              <w:rPr>
                <w:rFonts w:asciiTheme="minorHAnsi" w:hAnsiTheme="minorHAnsi" w:cstheme="minorHAnsi"/>
                <w:lang w:val="en-GB"/>
              </w:rPr>
            </w:pPr>
            <w:r w:rsidRPr="001C7BA2">
              <w:rPr>
                <w:rFonts w:asciiTheme="minorHAnsi" w:hAnsiTheme="minorHAnsi" w:cstheme="minorHAnsi"/>
                <w:lang w:val="en-GB"/>
              </w:rPr>
              <w:t>A</w:t>
            </w:r>
            <w:r w:rsidR="00747AFC" w:rsidRPr="001C7BA2">
              <w:rPr>
                <w:rFonts w:asciiTheme="minorHAnsi" w:hAnsiTheme="minorHAnsi" w:cstheme="minorHAnsi"/>
                <w:lang w:val="en-GB"/>
              </w:rPr>
              <w:t>ddressing the institutional weaknesses identified from the institutional appraisal</w:t>
            </w:r>
            <w:r w:rsidR="00E40769" w:rsidRPr="001C7BA2">
              <w:rPr>
                <w:rFonts w:asciiTheme="minorHAnsi" w:hAnsiTheme="minorHAnsi" w:cstheme="minorHAnsi"/>
                <w:lang w:val="en-GB"/>
              </w:rPr>
              <w:t>.</w:t>
            </w:r>
          </w:p>
          <w:p w:rsidR="009252EA" w:rsidRPr="00120A81" w:rsidRDefault="00747AFC" w:rsidP="00BC0FD1">
            <w:pPr>
              <w:rPr>
                <w:rFonts w:asciiTheme="minorHAnsi" w:hAnsiTheme="minorHAnsi" w:cstheme="minorHAnsi"/>
                <w:lang w:val="en-GB"/>
              </w:rPr>
            </w:pPr>
            <w:r w:rsidRPr="00120A81">
              <w:rPr>
                <w:rFonts w:asciiTheme="minorHAnsi" w:hAnsiTheme="minorHAnsi" w:cstheme="minorHAnsi"/>
                <w:lang w:val="en-GB"/>
              </w:rPr>
              <w:t>R1</w:t>
            </w:r>
            <w:r w:rsidR="00E40769" w:rsidRPr="00120A81">
              <w:rPr>
                <w:rFonts w:asciiTheme="minorHAnsi" w:hAnsiTheme="minorHAnsi" w:cstheme="minorHAnsi"/>
                <w:lang w:val="en-GB"/>
              </w:rPr>
              <w:t>5</w:t>
            </w:r>
            <w:r w:rsidR="00275855" w:rsidRPr="00120A81">
              <w:rPr>
                <w:rFonts w:asciiTheme="minorHAnsi" w:hAnsiTheme="minorHAnsi" w:cstheme="minorHAnsi"/>
                <w:lang w:val="en-GB"/>
              </w:rPr>
              <w:t>.</w:t>
            </w:r>
            <w:r w:rsidRPr="00120A81">
              <w:rPr>
                <w:rFonts w:asciiTheme="minorHAnsi" w:hAnsiTheme="minorHAnsi" w:cstheme="minorHAnsi"/>
                <w:lang w:val="en-GB"/>
              </w:rPr>
              <w:t xml:space="preserve"> Consider and create a conducive environment to attract new investors to the seed production sub-sector</w:t>
            </w:r>
            <w:r w:rsidR="00E40769" w:rsidRPr="00120A81">
              <w:rPr>
                <w:rFonts w:asciiTheme="minorHAnsi" w:hAnsiTheme="minorHAnsi" w:cstheme="minorHAnsi"/>
                <w:lang w:val="en-GB"/>
              </w:rPr>
              <w:t>.</w:t>
            </w:r>
          </w:p>
        </w:tc>
      </w:tr>
    </w:tbl>
    <w:p w:rsidR="009252EA" w:rsidRPr="00120A81" w:rsidRDefault="009252EA" w:rsidP="00BC0FD1">
      <w:pPr>
        <w:rPr>
          <w:rFonts w:asciiTheme="minorHAnsi" w:hAnsiTheme="minorHAnsi" w:cstheme="minorHAnsi"/>
          <w:b/>
          <w:lang w:val="en-GB"/>
        </w:rPr>
      </w:pPr>
    </w:p>
    <w:p w:rsidR="00E40769" w:rsidRPr="00120A81" w:rsidRDefault="001C7BA2" w:rsidP="00BC0FD1">
      <w:pPr>
        <w:rPr>
          <w:rFonts w:asciiTheme="minorHAnsi" w:hAnsiTheme="minorHAnsi" w:cstheme="minorHAnsi"/>
          <w:lang w:val="en-GB"/>
        </w:rPr>
      </w:pPr>
      <w:r>
        <w:rPr>
          <w:rFonts w:asciiTheme="minorHAnsi" w:hAnsiTheme="minorHAnsi" w:cstheme="minorHAnsi"/>
          <w:b/>
          <w:lang w:val="en-GB"/>
        </w:rPr>
        <w:t xml:space="preserve">C. </w:t>
      </w:r>
      <w:r w:rsidR="00E40769" w:rsidRPr="00120A81">
        <w:rPr>
          <w:rFonts w:asciiTheme="minorHAnsi" w:hAnsiTheme="minorHAnsi" w:cstheme="minorHAnsi"/>
          <w:b/>
          <w:lang w:val="en-GB"/>
        </w:rPr>
        <w:t>Poor attitude and cultural beliefs of farmers</w:t>
      </w:r>
    </w:p>
    <w:p w:rsidR="00E40769" w:rsidRPr="00120A81" w:rsidRDefault="00E40769" w:rsidP="00BC0FD1">
      <w:pPr>
        <w:rPr>
          <w:rFonts w:asciiTheme="minorHAnsi" w:hAnsiTheme="minorHAnsi" w:cstheme="minorHAnsi"/>
          <w:kern w:val="28"/>
          <w:lang w:val="en-GB"/>
        </w:rPr>
      </w:pPr>
      <w:r w:rsidRPr="00120A81">
        <w:rPr>
          <w:rFonts w:asciiTheme="minorHAnsi" w:hAnsiTheme="minorHAnsi" w:cstheme="minorHAnsi"/>
          <w:kern w:val="28"/>
          <w:lang w:val="en-GB"/>
        </w:rPr>
        <w:t xml:space="preserve">Findings from the </w:t>
      </w:r>
      <w:r w:rsidR="003C0AEA" w:rsidRPr="00120A81">
        <w:rPr>
          <w:rFonts w:asciiTheme="minorHAnsi" w:hAnsiTheme="minorHAnsi" w:cstheme="minorHAnsi"/>
          <w:kern w:val="28"/>
          <w:lang w:val="en-GB"/>
        </w:rPr>
        <w:t>stakeholders’</w:t>
      </w:r>
      <w:r w:rsidRPr="00120A81">
        <w:rPr>
          <w:rFonts w:asciiTheme="minorHAnsi" w:hAnsiTheme="minorHAnsi" w:cstheme="minorHAnsi"/>
          <w:kern w:val="28"/>
          <w:lang w:val="en-GB"/>
        </w:rPr>
        <w:t xml:space="preserve"> </w:t>
      </w:r>
      <w:r w:rsidR="00BC0FD1" w:rsidRPr="00120A81">
        <w:rPr>
          <w:rFonts w:asciiTheme="minorHAnsi" w:hAnsiTheme="minorHAnsi" w:cstheme="minorHAnsi"/>
          <w:kern w:val="28"/>
          <w:lang w:val="en-GB"/>
        </w:rPr>
        <w:t>forum</w:t>
      </w:r>
      <w:r w:rsidRPr="00120A81">
        <w:rPr>
          <w:rFonts w:asciiTheme="minorHAnsi" w:hAnsiTheme="minorHAnsi" w:cstheme="minorHAnsi"/>
          <w:kern w:val="28"/>
          <w:lang w:val="en-GB"/>
        </w:rPr>
        <w:t xml:space="preserve"> highlighted the problem of the majority of farmers, especially the poor and rural ones, still engaging in poor cultural and traditional agricultural practices - recycling/re-use of old seeds and resistance to the use of improved seeds. These stem from historical practices that rural farmers had always applied. </w:t>
      </w:r>
    </w:p>
    <w:p w:rsidR="00E40769" w:rsidRPr="00120A81" w:rsidRDefault="00E40769" w:rsidP="00BC0FD1">
      <w:pPr>
        <w:rPr>
          <w:rFonts w:asciiTheme="minorHAnsi" w:hAnsiTheme="minorHAnsi" w:cstheme="minorHAnsi"/>
          <w:kern w:val="28"/>
          <w:lang w:val="en-GB"/>
        </w:rPr>
      </w:pPr>
      <w:r w:rsidRPr="00120A81">
        <w:rPr>
          <w:rFonts w:asciiTheme="minorHAnsi" w:hAnsiTheme="minorHAnsi" w:cstheme="minorHAnsi"/>
          <w:kern w:val="28"/>
          <w:lang w:val="en-GB"/>
        </w:rPr>
        <w:t>Farmers were also reported to be generally lacking in knowledge of how to handle and store seeds. This lack of education by farmers on seed handling and storage means that they largely handle and store seeds poorly</w:t>
      </w:r>
      <w:r w:rsidR="001C7BA2">
        <w:rPr>
          <w:rFonts w:asciiTheme="minorHAnsi" w:hAnsiTheme="minorHAnsi" w:cstheme="minorHAnsi"/>
          <w:kern w:val="28"/>
          <w:lang w:val="en-GB"/>
        </w:rPr>
        <w:t>,</w:t>
      </w:r>
      <w:r w:rsidRPr="00120A81">
        <w:rPr>
          <w:rFonts w:asciiTheme="minorHAnsi" w:hAnsiTheme="minorHAnsi" w:cstheme="minorHAnsi"/>
          <w:kern w:val="28"/>
          <w:lang w:val="en-GB"/>
        </w:rPr>
        <w:t xml:space="preserve"> which results in their experiencing financial losses due to damages to the seeds.</w:t>
      </w:r>
    </w:p>
    <w:p w:rsidR="004D05D8" w:rsidRPr="00120A81" w:rsidRDefault="004D05D8" w:rsidP="00BC0FD1">
      <w:pPr>
        <w:rPr>
          <w:rFonts w:asciiTheme="minorHAnsi" w:hAnsiTheme="minorHAnsi" w:cstheme="minorHAnsi"/>
          <w:lang w:val="en-GB"/>
        </w:rPr>
      </w:pPr>
      <w:r w:rsidRPr="00120A81">
        <w:rPr>
          <w:rFonts w:asciiTheme="minorHAnsi" w:hAnsiTheme="minorHAnsi" w:cstheme="minorHAnsi"/>
          <w:lang w:val="en-GB"/>
        </w:rPr>
        <w:t>Poor levels of education of farmers on the application and handling of seeds is a further indication of how inadequate agricultural extension services and support to farmers has been.</w:t>
      </w:r>
    </w:p>
    <w:p w:rsidR="004D05D8" w:rsidRPr="00120A81" w:rsidRDefault="004D05D8" w:rsidP="00BC0FD1">
      <w:pPr>
        <w:rPr>
          <w:rFonts w:asciiTheme="minorHAnsi" w:hAnsiTheme="minorHAnsi" w:cstheme="minorHAnsi"/>
          <w:lang w:val="en-GB"/>
        </w:rPr>
      </w:pPr>
      <w:r w:rsidRPr="00120A81">
        <w:rPr>
          <w:rFonts w:asciiTheme="minorHAnsi" w:hAnsiTheme="minorHAnsi" w:cstheme="minorHAnsi"/>
          <w:lang w:val="en-GB"/>
        </w:rPr>
        <w:t>Farmers need capacity building around seed handling, storage, and use.</w:t>
      </w:r>
    </w:p>
    <w:tbl>
      <w:tblPr>
        <w:tblStyle w:val="TableGrid"/>
        <w:tblW w:w="0" w:type="auto"/>
        <w:tblBorders>
          <w:top w:val="single" w:sz="4" w:space="0" w:color="00B050"/>
          <w:left w:val="none" w:sz="0" w:space="0" w:color="auto"/>
          <w:bottom w:val="single" w:sz="4" w:space="0" w:color="00B050"/>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516"/>
      </w:tblGrid>
      <w:tr w:rsidR="00E40769" w:rsidRPr="00120A81" w:rsidTr="00133C23">
        <w:tc>
          <w:tcPr>
            <w:tcW w:w="8516" w:type="dxa"/>
            <w:shd w:val="clear" w:color="auto" w:fill="EAF1DD" w:themeFill="accent3" w:themeFillTint="33"/>
          </w:tcPr>
          <w:p w:rsidR="004D05D8" w:rsidRPr="00120A81" w:rsidRDefault="004D05D8" w:rsidP="00BC0FD1">
            <w:pPr>
              <w:rPr>
                <w:rFonts w:asciiTheme="minorHAnsi" w:hAnsiTheme="minorHAnsi" w:cstheme="minorHAnsi"/>
                <w:lang w:val="en-GB"/>
              </w:rPr>
            </w:pPr>
            <w:r w:rsidRPr="00120A81">
              <w:rPr>
                <w:rFonts w:asciiTheme="minorHAnsi" w:hAnsiTheme="minorHAnsi" w:cstheme="minorHAnsi"/>
                <w:lang w:val="en-GB"/>
              </w:rPr>
              <w:t>Recommendations:</w:t>
            </w:r>
          </w:p>
          <w:p w:rsidR="00E40769" w:rsidRPr="00120A81" w:rsidRDefault="004D05D8" w:rsidP="00BC0FD1">
            <w:pPr>
              <w:rPr>
                <w:rFonts w:asciiTheme="minorHAnsi" w:hAnsiTheme="minorHAnsi" w:cstheme="minorHAnsi"/>
                <w:lang w:val="en-GB"/>
              </w:rPr>
            </w:pPr>
            <w:r w:rsidRPr="00120A81">
              <w:rPr>
                <w:rFonts w:asciiTheme="minorHAnsi" w:hAnsiTheme="minorHAnsi" w:cstheme="minorHAnsi"/>
                <w:lang w:val="en-GB"/>
              </w:rPr>
              <w:t>R13. Develop the capacity of farmers for safe and effective handling and use of fertilisers and other agricultural inputs.</w:t>
            </w:r>
          </w:p>
        </w:tc>
      </w:tr>
    </w:tbl>
    <w:p w:rsidR="00E40769" w:rsidRPr="00120A81" w:rsidRDefault="00E40769" w:rsidP="00BC0FD1">
      <w:pPr>
        <w:rPr>
          <w:rFonts w:asciiTheme="minorHAnsi" w:hAnsiTheme="minorHAnsi" w:cstheme="minorHAnsi"/>
          <w:b/>
          <w:lang w:val="en-GB"/>
        </w:rPr>
      </w:pPr>
    </w:p>
    <w:p w:rsidR="003C0F3F" w:rsidRPr="00120A81" w:rsidRDefault="001C7BA2" w:rsidP="00BC0FD1">
      <w:pPr>
        <w:rPr>
          <w:rFonts w:asciiTheme="minorHAnsi" w:hAnsiTheme="minorHAnsi" w:cstheme="minorHAnsi"/>
          <w:lang w:val="en-GB"/>
        </w:rPr>
      </w:pPr>
      <w:r>
        <w:rPr>
          <w:rFonts w:asciiTheme="minorHAnsi" w:hAnsiTheme="minorHAnsi" w:cstheme="minorHAnsi"/>
          <w:b/>
          <w:lang w:val="en-GB"/>
        </w:rPr>
        <w:t xml:space="preserve">D. </w:t>
      </w:r>
      <w:r w:rsidR="003C0F3F" w:rsidRPr="00120A81">
        <w:rPr>
          <w:rFonts w:asciiTheme="minorHAnsi" w:hAnsiTheme="minorHAnsi" w:cstheme="minorHAnsi"/>
          <w:b/>
          <w:lang w:val="en-GB"/>
        </w:rPr>
        <w:t>Poor infrastructure</w:t>
      </w:r>
    </w:p>
    <w:p w:rsidR="003C0F3F" w:rsidRPr="00120A81" w:rsidRDefault="003C0F3F" w:rsidP="00BC0FD1">
      <w:pPr>
        <w:rPr>
          <w:rFonts w:asciiTheme="minorHAnsi" w:hAnsiTheme="minorHAnsi" w:cstheme="minorHAnsi"/>
          <w:lang w:val="en-GB"/>
        </w:rPr>
      </w:pPr>
      <w:r w:rsidRPr="00120A81">
        <w:rPr>
          <w:rFonts w:asciiTheme="minorHAnsi" w:hAnsiTheme="minorHAnsi" w:cstheme="minorHAnsi"/>
          <w:lang w:val="en-GB"/>
        </w:rPr>
        <w:t xml:space="preserve">There is a general lack of specialist agricultural infrastructure - no temperature-controlled storage facilities and poor distribution facilities and outlets across the country. This has meant that the shelf life of seeds </w:t>
      </w:r>
      <w:r w:rsidR="003C0AEA" w:rsidRPr="00120A81">
        <w:rPr>
          <w:rFonts w:asciiTheme="minorHAnsi" w:hAnsiTheme="minorHAnsi" w:cstheme="minorHAnsi"/>
          <w:lang w:val="en-GB"/>
        </w:rPr>
        <w:t>has</w:t>
      </w:r>
      <w:r w:rsidRPr="00120A81">
        <w:rPr>
          <w:rFonts w:asciiTheme="minorHAnsi" w:hAnsiTheme="minorHAnsi" w:cstheme="minorHAnsi"/>
          <w:lang w:val="en-GB"/>
        </w:rPr>
        <w:t xml:space="preserve"> been quite reduced where these facilities and equipment do not exist. This is more relevant for distributors who are meant to keep seeds stock in locations that are closer to the farming communities.</w:t>
      </w:r>
    </w:p>
    <w:p w:rsidR="00012B51" w:rsidRPr="00120A81" w:rsidRDefault="003C0F3F" w:rsidP="00BC0FD1">
      <w:pPr>
        <w:rPr>
          <w:rFonts w:asciiTheme="minorHAnsi" w:hAnsiTheme="minorHAnsi" w:cstheme="minorHAnsi"/>
          <w:lang w:val="en-GB"/>
        </w:rPr>
      </w:pPr>
      <w:r w:rsidRPr="00120A81">
        <w:rPr>
          <w:rFonts w:asciiTheme="minorHAnsi" w:hAnsiTheme="minorHAnsi" w:cstheme="minorHAnsi"/>
          <w:lang w:val="en-GB"/>
        </w:rPr>
        <w:lastRenderedPageBreak/>
        <w:t xml:space="preserve">Absence of specialist agricultural infrastructure and facilities means that products (seeds) are unable to have </w:t>
      </w:r>
      <w:r w:rsidR="00C91D1F" w:rsidRPr="00120A81">
        <w:rPr>
          <w:rFonts w:asciiTheme="minorHAnsi" w:hAnsiTheme="minorHAnsi" w:cstheme="minorHAnsi"/>
          <w:lang w:val="en-GB"/>
        </w:rPr>
        <w:t>long</w:t>
      </w:r>
      <w:r w:rsidRPr="00120A81">
        <w:rPr>
          <w:rFonts w:asciiTheme="minorHAnsi" w:hAnsiTheme="minorHAnsi" w:cstheme="minorHAnsi"/>
          <w:lang w:val="en-GB"/>
        </w:rPr>
        <w:t xml:space="preserve"> shelf lives. Holding of seeds is therefore likely to lead to economic </w:t>
      </w:r>
      <w:r w:rsidR="00C91D1F" w:rsidRPr="00120A81">
        <w:rPr>
          <w:rFonts w:asciiTheme="minorHAnsi" w:hAnsiTheme="minorHAnsi" w:cstheme="minorHAnsi"/>
          <w:lang w:val="en-GB"/>
        </w:rPr>
        <w:t>losses that</w:t>
      </w:r>
      <w:r w:rsidRPr="00120A81">
        <w:rPr>
          <w:rFonts w:asciiTheme="minorHAnsi" w:hAnsiTheme="minorHAnsi" w:cstheme="minorHAnsi"/>
          <w:lang w:val="en-GB"/>
        </w:rPr>
        <w:t xml:space="preserve"> stem from loss or damage of the seeds. </w:t>
      </w:r>
    </w:p>
    <w:p w:rsidR="00012B51" w:rsidRPr="00120A81" w:rsidRDefault="00012B51" w:rsidP="00BC0FD1">
      <w:pPr>
        <w:rPr>
          <w:rFonts w:asciiTheme="minorHAnsi" w:hAnsiTheme="minorHAnsi" w:cstheme="minorHAnsi"/>
          <w:lang w:val="en-GB"/>
        </w:rPr>
      </w:pPr>
      <w:r w:rsidRPr="00120A81">
        <w:rPr>
          <w:rFonts w:asciiTheme="minorHAnsi" w:hAnsiTheme="minorHAnsi" w:cstheme="minorHAnsi"/>
          <w:lang w:val="en-GB"/>
        </w:rPr>
        <w:t>Most farms and farm communities have very poor access roads. This obviously makes it difficult for such farms to get the amount of agricultural inputs that they require if those have to be transported there by large trucks. In practice, the slightly larger farmer ends up having to 'grade the roads' that lead to the farms</w:t>
      </w:r>
      <w:r w:rsidR="001C7BA2">
        <w:rPr>
          <w:rFonts w:asciiTheme="minorHAnsi" w:hAnsiTheme="minorHAnsi" w:cstheme="minorHAnsi"/>
          <w:lang w:val="en-GB"/>
        </w:rPr>
        <w:t>,</w:t>
      </w:r>
      <w:r w:rsidRPr="00120A81">
        <w:rPr>
          <w:rFonts w:asciiTheme="minorHAnsi" w:hAnsiTheme="minorHAnsi" w:cstheme="minorHAnsi"/>
          <w:lang w:val="en-GB"/>
        </w:rPr>
        <w:t xml:space="preserve"> while the small farmer finds 'ingenuous' ways to </w:t>
      </w:r>
      <w:r w:rsidR="00D33273" w:rsidRPr="00120A81">
        <w:rPr>
          <w:rFonts w:asciiTheme="minorHAnsi" w:hAnsiTheme="minorHAnsi" w:cstheme="minorHAnsi"/>
          <w:lang w:val="en-GB"/>
        </w:rPr>
        <w:t>transport</w:t>
      </w:r>
      <w:r w:rsidR="00275855" w:rsidRPr="00120A81">
        <w:rPr>
          <w:rFonts w:asciiTheme="minorHAnsi" w:hAnsiTheme="minorHAnsi" w:cstheme="minorHAnsi"/>
          <w:lang w:val="en-GB"/>
        </w:rPr>
        <w:t xml:space="preserve"> supplies to their farm sites.</w:t>
      </w:r>
    </w:p>
    <w:p w:rsidR="003C0F3F" w:rsidRPr="00120A81" w:rsidRDefault="003C0F3F" w:rsidP="00BC0FD1">
      <w:pPr>
        <w:rPr>
          <w:rFonts w:asciiTheme="minorHAnsi" w:hAnsiTheme="minorHAnsi" w:cstheme="minorHAnsi"/>
          <w:lang w:val="en-GB"/>
        </w:rPr>
      </w:pPr>
      <w:r w:rsidRPr="00120A81">
        <w:rPr>
          <w:rFonts w:asciiTheme="minorHAnsi" w:hAnsiTheme="minorHAnsi" w:cstheme="minorHAnsi"/>
          <w:lang w:val="en-GB"/>
        </w:rPr>
        <w:t>Incentive strategies need to be devised and implemented which would attract private sector investment in the provision of this critical specialist infrastructure.</w:t>
      </w:r>
    </w:p>
    <w:tbl>
      <w:tblPr>
        <w:tblStyle w:val="TableGrid"/>
        <w:tblW w:w="0" w:type="auto"/>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shd w:val="clear" w:color="auto" w:fill="EAF1DD" w:themeFill="accent3" w:themeFillTint="33"/>
        <w:tblLook w:val="04A0" w:firstRow="1" w:lastRow="0" w:firstColumn="1" w:lastColumn="0" w:noHBand="0" w:noVBand="1"/>
      </w:tblPr>
      <w:tblGrid>
        <w:gridCol w:w="8516"/>
      </w:tblGrid>
      <w:tr w:rsidR="003C0F3F" w:rsidRPr="00120A81" w:rsidTr="00133C23">
        <w:tc>
          <w:tcPr>
            <w:tcW w:w="8516" w:type="dxa"/>
            <w:shd w:val="clear" w:color="auto" w:fill="EAF1DD" w:themeFill="accent3" w:themeFillTint="33"/>
          </w:tcPr>
          <w:p w:rsidR="003C0F3F" w:rsidRPr="00120A81" w:rsidRDefault="003C0F3F"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0709A0" w:rsidRPr="00120A81" w:rsidRDefault="000709A0" w:rsidP="00BC0FD1">
            <w:pPr>
              <w:rPr>
                <w:rFonts w:asciiTheme="minorHAnsi" w:hAnsiTheme="minorHAnsi" w:cstheme="minorHAnsi"/>
                <w:lang w:val="en-GB"/>
              </w:rPr>
            </w:pPr>
            <w:r w:rsidRPr="00120A81">
              <w:rPr>
                <w:rFonts w:asciiTheme="minorHAnsi" w:hAnsiTheme="minorHAnsi" w:cstheme="minorHAnsi"/>
                <w:lang w:val="en-GB"/>
              </w:rPr>
              <w:t>R9. Ensure strict implementation of the government's agriculture policy and monitor and report on the same.</w:t>
            </w:r>
          </w:p>
          <w:p w:rsidR="003C0F3F" w:rsidRPr="00120A81" w:rsidRDefault="000709A0" w:rsidP="00BC0FD1">
            <w:pPr>
              <w:rPr>
                <w:rFonts w:asciiTheme="minorHAnsi" w:hAnsiTheme="minorHAnsi" w:cstheme="minorHAnsi"/>
                <w:lang w:val="en-GB"/>
              </w:rPr>
            </w:pPr>
            <w:r w:rsidRPr="00120A81">
              <w:rPr>
                <w:rFonts w:asciiTheme="minorHAnsi" w:hAnsiTheme="minorHAnsi" w:cstheme="minorHAnsi"/>
                <w:lang w:val="en-GB"/>
              </w:rPr>
              <w:t>R16</w:t>
            </w:r>
            <w:r w:rsidR="003C0F3F" w:rsidRPr="00120A81">
              <w:rPr>
                <w:rFonts w:asciiTheme="minorHAnsi" w:hAnsiTheme="minorHAnsi" w:cstheme="minorHAnsi"/>
                <w:lang w:val="en-GB"/>
              </w:rPr>
              <w:t xml:space="preserve">. </w:t>
            </w:r>
            <w:r w:rsidRPr="00120A81">
              <w:rPr>
                <w:rFonts w:asciiTheme="minorHAnsi" w:hAnsiTheme="minorHAnsi" w:cstheme="minorHAnsi"/>
                <w:lang w:val="en-GB"/>
              </w:rPr>
              <w:t>Use the Public Private Partnership (PPP) model to attract investment to develop such critical specialist agricultural infrastructure</w:t>
            </w:r>
            <w:r w:rsidR="003C0F3F" w:rsidRPr="00120A81">
              <w:rPr>
                <w:rFonts w:asciiTheme="minorHAnsi" w:hAnsiTheme="minorHAnsi" w:cstheme="minorHAnsi"/>
                <w:lang w:val="en-GB"/>
              </w:rPr>
              <w:t>.</w:t>
            </w:r>
          </w:p>
        </w:tc>
      </w:tr>
    </w:tbl>
    <w:p w:rsidR="003C0F3F" w:rsidRPr="00120A81" w:rsidRDefault="003C0F3F" w:rsidP="00BC0FD1">
      <w:pPr>
        <w:rPr>
          <w:rFonts w:asciiTheme="minorHAnsi" w:hAnsiTheme="minorHAnsi" w:cstheme="minorHAnsi"/>
          <w:b/>
          <w:lang w:val="en-GB"/>
        </w:rPr>
      </w:pPr>
    </w:p>
    <w:p w:rsidR="00360E48" w:rsidRPr="00120A81" w:rsidRDefault="00D317BF" w:rsidP="00133C23">
      <w:pPr>
        <w:pStyle w:val="Heading3"/>
        <w:rPr>
          <w:rFonts w:asciiTheme="minorHAnsi" w:hAnsiTheme="minorHAnsi" w:cstheme="minorHAnsi"/>
          <w:lang w:val="en-GB"/>
        </w:rPr>
      </w:pPr>
      <w:bookmarkStart w:id="15" w:name="_Toc485886659"/>
      <w:bookmarkStart w:id="16" w:name="_Toc485991545"/>
      <w:r w:rsidRPr="00120A81">
        <w:rPr>
          <w:rFonts w:asciiTheme="minorHAnsi" w:hAnsiTheme="minorHAnsi" w:cstheme="minorHAnsi"/>
          <w:lang w:val="en-GB"/>
        </w:rPr>
        <w:t xml:space="preserve">3.3 </w:t>
      </w:r>
      <w:r w:rsidR="003C0AEA">
        <w:rPr>
          <w:rFonts w:asciiTheme="minorHAnsi" w:hAnsiTheme="minorHAnsi" w:cstheme="minorHAnsi"/>
          <w:lang w:val="en-GB"/>
        </w:rPr>
        <w:t>Crop Protection Products</w:t>
      </w:r>
      <w:bookmarkEnd w:id="15"/>
      <w:bookmarkEnd w:id="16"/>
    </w:p>
    <w:p w:rsidR="00D33273" w:rsidRPr="00120A81" w:rsidRDefault="001C7BA2" w:rsidP="00BC0FD1">
      <w:pPr>
        <w:rPr>
          <w:rFonts w:asciiTheme="minorHAnsi" w:hAnsiTheme="minorHAnsi" w:cstheme="minorHAnsi"/>
          <w:lang w:val="en-GB"/>
        </w:rPr>
      </w:pPr>
      <w:r>
        <w:rPr>
          <w:rFonts w:asciiTheme="minorHAnsi" w:hAnsiTheme="minorHAnsi" w:cstheme="minorHAnsi"/>
          <w:b/>
          <w:lang w:val="en-GB"/>
        </w:rPr>
        <w:t xml:space="preserve">A. </w:t>
      </w:r>
      <w:r w:rsidR="00D93F51" w:rsidRPr="00120A81">
        <w:rPr>
          <w:rFonts w:asciiTheme="minorHAnsi" w:hAnsiTheme="minorHAnsi" w:cstheme="minorHAnsi"/>
          <w:b/>
          <w:lang w:val="en-GB"/>
        </w:rPr>
        <w:t>High Capital Cost</w:t>
      </w:r>
    </w:p>
    <w:p w:rsidR="00D93F51" w:rsidRPr="00120A81" w:rsidRDefault="00D93F51" w:rsidP="00BC0FD1">
      <w:pPr>
        <w:rPr>
          <w:rFonts w:asciiTheme="minorHAnsi" w:hAnsiTheme="minorHAnsi" w:cstheme="minorHAnsi"/>
          <w:lang w:val="en-GB"/>
        </w:rPr>
      </w:pPr>
      <w:r w:rsidRPr="00120A81">
        <w:rPr>
          <w:rFonts w:asciiTheme="minorHAnsi" w:hAnsiTheme="minorHAnsi" w:cstheme="minorHAnsi"/>
          <w:lang w:val="en-GB"/>
        </w:rPr>
        <w:t>It was found that the amount and range of CPP in the market is limited. This is attributed to all of the following:</w:t>
      </w:r>
    </w:p>
    <w:p w:rsidR="001534D1" w:rsidRPr="00120A81" w:rsidRDefault="00275855" w:rsidP="00C0750B">
      <w:pPr>
        <w:pStyle w:val="ListParagraph"/>
        <w:numPr>
          <w:ilvl w:val="0"/>
          <w:numId w:val="7"/>
        </w:numPr>
        <w:rPr>
          <w:rFonts w:asciiTheme="minorHAnsi" w:hAnsiTheme="minorHAnsi" w:cstheme="minorHAnsi"/>
          <w:lang w:val="en-GB"/>
        </w:rPr>
      </w:pPr>
      <w:r w:rsidRPr="00120A81">
        <w:rPr>
          <w:rFonts w:asciiTheme="minorHAnsi" w:hAnsiTheme="minorHAnsi" w:cstheme="minorHAnsi"/>
          <w:lang w:val="en-GB"/>
        </w:rPr>
        <w:t>High</w:t>
      </w:r>
      <w:r w:rsidR="00D93F51" w:rsidRPr="00120A81">
        <w:rPr>
          <w:rFonts w:asciiTheme="minorHAnsi" w:hAnsiTheme="minorHAnsi" w:cstheme="minorHAnsi"/>
          <w:lang w:val="en-GB"/>
        </w:rPr>
        <w:t xml:space="preserve"> cost of producing CPPs. This is due to the high cost of finance (interest rates)</w:t>
      </w:r>
      <w:r w:rsidR="00C91D1F" w:rsidRPr="00120A81">
        <w:rPr>
          <w:rFonts w:asciiTheme="minorHAnsi" w:hAnsiTheme="minorHAnsi" w:cstheme="minorHAnsi"/>
          <w:lang w:val="en-GB"/>
        </w:rPr>
        <w:t xml:space="preserve"> </w:t>
      </w:r>
      <w:r w:rsidR="00D93F51" w:rsidRPr="00120A81">
        <w:rPr>
          <w:rFonts w:asciiTheme="minorHAnsi" w:hAnsiTheme="minorHAnsi" w:cstheme="minorHAnsi"/>
          <w:lang w:val="en-GB"/>
        </w:rPr>
        <w:t>as well as high for</w:t>
      </w:r>
      <w:r w:rsidR="001C7BA2">
        <w:rPr>
          <w:rFonts w:asciiTheme="minorHAnsi" w:hAnsiTheme="minorHAnsi" w:cstheme="minorHAnsi"/>
          <w:lang w:val="en-GB"/>
        </w:rPr>
        <w:t>eign exchange rates which limit</w:t>
      </w:r>
      <w:r w:rsidR="00D93F51" w:rsidRPr="00120A81">
        <w:rPr>
          <w:rFonts w:asciiTheme="minorHAnsi" w:hAnsiTheme="minorHAnsi" w:cstheme="minorHAnsi"/>
          <w:lang w:val="en-GB"/>
        </w:rPr>
        <w:t xml:space="preserve"> the amount of raw materials that can be imported. This is turn means limited production and supplies to the market at high prices. Invariably, it a</w:t>
      </w:r>
      <w:r w:rsidR="001C7BA2">
        <w:rPr>
          <w:rFonts w:asciiTheme="minorHAnsi" w:hAnsiTheme="minorHAnsi" w:cstheme="minorHAnsi"/>
          <w:lang w:val="en-GB"/>
        </w:rPr>
        <w:t>lso means that fewer people would</w:t>
      </w:r>
      <w:r w:rsidR="00D93F51" w:rsidRPr="00120A81">
        <w:rPr>
          <w:rFonts w:asciiTheme="minorHAnsi" w:hAnsiTheme="minorHAnsi" w:cstheme="minorHAnsi"/>
          <w:lang w:val="en-GB"/>
        </w:rPr>
        <w:t xml:space="preserve"> be able to purchase the products at market prices. The high cost of production has also meant that they are limited producers and importers in the sub-sector.</w:t>
      </w:r>
    </w:p>
    <w:p w:rsidR="00D33273" w:rsidRPr="00120A81" w:rsidRDefault="00D93F51" w:rsidP="00C0750B">
      <w:pPr>
        <w:pStyle w:val="ListParagraph"/>
        <w:numPr>
          <w:ilvl w:val="0"/>
          <w:numId w:val="7"/>
        </w:numPr>
        <w:rPr>
          <w:rFonts w:asciiTheme="minorHAnsi" w:hAnsiTheme="minorHAnsi" w:cstheme="minorHAnsi"/>
          <w:lang w:val="en-GB"/>
        </w:rPr>
      </w:pPr>
      <w:r w:rsidRPr="00120A81">
        <w:rPr>
          <w:rFonts w:asciiTheme="minorHAnsi" w:hAnsiTheme="minorHAnsi" w:cstheme="minorHAnsi"/>
          <w:lang w:val="en-GB"/>
        </w:rPr>
        <w:t xml:space="preserve">Poor and none specialist storage facilities for CPPs means that limited stocks are held in order </w:t>
      </w:r>
      <w:r w:rsidR="001C7BA2">
        <w:rPr>
          <w:rFonts w:asciiTheme="minorHAnsi" w:hAnsiTheme="minorHAnsi" w:cstheme="minorHAnsi"/>
          <w:lang w:val="en-GB"/>
        </w:rPr>
        <w:t xml:space="preserve">not </w:t>
      </w:r>
      <w:r w:rsidRPr="00120A81">
        <w:rPr>
          <w:rFonts w:asciiTheme="minorHAnsi" w:hAnsiTheme="minorHAnsi" w:cstheme="minorHAnsi"/>
          <w:lang w:val="en-GB"/>
        </w:rPr>
        <w:t>to incur financial losses due to products going bad.</w:t>
      </w:r>
    </w:p>
    <w:p w:rsidR="00D93F51" w:rsidRPr="00120A81" w:rsidRDefault="00D93F51" w:rsidP="00C0750B">
      <w:pPr>
        <w:pStyle w:val="ListParagraph"/>
        <w:numPr>
          <w:ilvl w:val="0"/>
          <w:numId w:val="7"/>
        </w:numPr>
        <w:rPr>
          <w:rFonts w:asciiTheme="minorHAnsi" w:hAnsiTheme="minorHAnsi" w:cstheme="minorHAnsi"/>
          <w:lang w:val="en-GB"/>
        </w:rPr>
      </w:pPr>
      <w:r w:rsidRPr="00120A81">
        <w:rPr>
          <w:rFonts w:asciiTheme="minorHAnsi" w:hAnsiTheme="minorHAnsi" w:cstheme="minorHAnsi"/>
          <w:lang w:val="en-GB"/>
        </w:rPr>
        <w:t xml:space="preserve">High costs of production for CPPs has accounted for the limited availability of the products in the market. </w:t>
      </w:r>
    </w:p>
    <w:p w:rsidR="00D93F51" w:rsidRPr="00120A81" w:rsidRDefault="00D93F51" w:rsidP="00BC0FD1">
      <w:pPr>
        <w:rPr>
          <w:rFonts w:asciiTheme="minorHAnsi" w:hAnsiTheme="minorHAnsi" w:cstheme="minorHAnsi"/>
          <w:lang w:val="en-GB"/>
        </w:rPr>
      </w:pPr>
      <w:r w:rsidRPr="00120A81">
        <w:rPr>
          <w:rFonts w:asciiTheme="minorHAnsi" w:hAnsiTheme="minorHAnsi" w:cstheme="minorHAnsi"/>
          <w:lang w:val="en-GB"/>
        </w:rPr>
        <w:t>The limited supplies in the market have</w:t>
      </w:r>
      <w:r w:rsidR="001C7BA2">
        <w:rPr>
          <w:rFonts w:asciiTheme="minorHAnsi" w:hAnsiTheme="minorHAnsi" w:cstheme="minorHAnsi"/>
          <w:lang w:val="en-GB"/>
        </w:rPr>
        <w:t>,</w:t>
      </w:r>
      <w:r w:rsidRPr="00120A81">
        <w:rPr>
          <w:rFonts w:asciiTheme="minorHAnsi" w:hAnsiTheme="minorHAnsi" w:cstheme="minorHAnsi"/>
          <w:lang w:val="en-GB"/>
        </w:rPr>
        <w:t xml:space="preserve"> in turn</w:t>
      </w:r>
      <w:r w:rsidR="001C7BA2">
        <w:rPr>
          <w:rFonts w:asciiTheme="minorHAnsi" w:hAnsiTheme="minorHAnsi" w:cstheme="minorHAnsi"/>
          <w:lang w:val="en-GB"/>
        </w:rPr>
        <w:t>,</w:t>
      </w:r>
      <w:r w:rsidRPr="00120A81">
        <w:rPr>
          <w:rFonts w:asciiTheme="minorHAnsi" w:hAnsiTheme="minorHAnsi" w:cstheme="minorHAnsi"/>
          <w:lang w:val="en-GB"/>
        </w:rPr>
        <w:t xml:space="preserve"> led</w:t>
      </w:r>
      <w:r w:rsidR="007B1352" w:rsidRPr="00120A81">
        <w:rPr>
          <w:rFonts w:asciiTheme="minorHAnsi" w:hAnsiTheme="minorHAnsi" w:cstheme="minorHAnsi"/>
          <w:lang w:val="en-GB"/>
        </w:rPr>
        <w:t xml:space="preserve"> some</w:t>
      </w:r>
      <w:r w:rsidRPr="00120A81">
        <w:rPr>
          <w:rFonts w:asciiTheme="minorHAnsi" w:hAnsiTheme="minorHAnsi" w:cstheme="minorHAnsi"/>
          <w:lang w:val="en-GB"/>
        </w:rPr>
        <w:t xml:space="preserve"> </w:t>
      </w:r>
      <w:r w:rsidR="007B1352" w:rsidRPr="00120A81">
        <w:rPr>
          <w:rFonts w:asciiTheme="minorHAnsi" w:hAnsiTheme="minorHAnsi" w:cstheme="minorHAnsi"/>
          <w:lang w:val="en-GB"/>
        </w:rPr>
        <w:t xml:space="preserve">of the </w:t>
      </w:r>
      <w:r w:rsidRPr="00120A81">
        <w:rPr>
          <w:rFonts w:asciiTheme="minorHAnsi" w:hAnsiTheme="minorHAnsi" w:cstheme="minorHAnsi"/>
          <w:lang w:val="en-GB"/>
        </w:rPr>
        <w:t>industry</w:t>
      </w:r>
      <w:r w:rsidR="007B1352" w:rsidRPr="00120A81">
        <w:rPr>
          <w:rFonts w:asciiTheme="minorHAnsi" w:hAnsiTheme="minorHAnsi" w:cstheme="minorHAnsi"/>
          <w:lang w:val="en-GB"/>
        </w:rPr>
        <w:t>'s</w:t>
      </w:r>
      <w:r w:rsidRPr="00120A81">
        <w:rPr>
          <w:rFonts w:asciiTheme="minorHAnsi" w:hAnsiTheme="minorHAnsi" w:cstheme="minorHAnsi"/>
          <w:lang w:val="en-GB"/>
        </w:rPr>
        <w:t xml:space="preserve"> players to indulge in the practice of adulterating the products, as a way of trying to get </w:t>
      </w:r>
      <w:r w:rsidR="007B1352" w:rsidRPr="00120A81">
        <w:rPr>
          <w:rFonts w:asciiTheme="minorHAnsi" w:hAnsiTheme="minorHAnsi" w:cstheme="minorHAnsi"/>
          <w:lang w:val="en-GB"/>
        </w:rPr>
        <w:t>more margins for their spend</w:t>
      </w:r>
      <w:r w:rsidRPr="00120A81">
        <w:rPr>
          <w:rFonts w:asciiTheme="minorHAnsi" w:hAnsiTheme="minorHAnsi" w:cstheme="minorHAnsi"/>
          <w:lang w:val="en-GB"/>
        </w:rPr>
        <w:t>. This often ends up as misapplication of the product, along with the negative results that come with misuse of the products</w:t>
      </w:r>
      <w:r w:rsidR="007B1352" w:rsidRPr="00120A81">
        <w:rPr>
          <w:rFonts w:asciiTheme="minorHAnsi" w:hAnsiTheme="minorHAnsi" w:cstheme="minorHAnsi"/>
          <w:lang w:val="en-GB"/>
        </w:rPr>
        <w:t xml:space="preserve"> - less than </w:t>
      </w:r>
      <w:r w:rsidR="00E00BB9" w:rsidRPr="00120A81">
        <w:rPr>
          <w:rFonts w:asciiTheme="minorHAnsi" w:hAnsiTheme="minorHAnsi" w:cstheme="minorHAnsi"/>
          <w:lang w:val="en-GB"/>
        </w:rPr>
        <w:t xml:space="preserve">effective control of weeds leading to less than </w:t>
      </w:r>
      <w:r w:rsidR="007B1352" w:rsidRPr="00120A81">
        <w:rPr>
          <w:rFonts w:asciiTheme="minorHAnsi" w:hAnsiTheme="minorHAnsi" w:cstheme="minorHAnsi"/>
          <w:lang w:val="en-GB"/>
        </w:rPr>
        <w:t xml:space="preserve">optimum crop </w:t>
      </w:r>
      <w:r w:rsidR="00E00BB9" w:rsidRPr="00120A81">
        <w:rPr>
          <w:rFonts w:asciiTheme="minorHAnsi" w:hAnsiTheme="minorHAnsi" w:cstheme="minorHAnsi"/>
          <w:lang w:val="en-GB"/>
        </w:rPr>
        <w:t>yields</w:t>
      </w:r>
      <w:r w:rsidR="00275855" w:rsidRPr="00120A81">
        <w:rPr>
          <w:rFonts w:asciiTheme="minorHAnsi" w:hAnsiTheme="minorHAnsi" w:cstheme="minorHAnsi"/>
          <w:lang w:val="en-GB"/>
        </w:rPr>
        <w:t>.</w:t>
      </w:r>
    </w:p>
    <w:tbl>
      <w:tblPr>
        <w:tblStyle w:val="TableGrid"/>
        <w:tblW w:w="0" w:type="auto"/>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shd w:val="clear" w:color="auto" w:fill="EAF1DD" w:themeFill="accent3" w:themeFillTint="33"/>
        <w:tblLook w:val="04A0" w:firstRow="1" w:lastRow="0" w:firstColumn="1" w:lastColumn="0" w:noHBand="0" w:noVBand="1"/>
      </w:tblPr>
      <w:tblGrid>
        <w:gridCol w:w="8516"/>
      </w:tblGrid>
      <w:tr w:rsidR="00D33273" w:rsidRPr="00120A81" w:rsidTr="00133C23">
        <w:tc>
          <w:tcPr>
            <w:tcW w:w="8516" w:type="dxa"/>
            <w:shd w:val="clear" w:color="auto" w:fill="EAF1DD" w:themeFill="accent3" w:themeFillTint="33"/>
          </w:tcPr>
          <w:p w:rsidR="00D33273" w:rsidRPr="00120A81" w:rsidRDefault="00D33273" w:rsidP="00BC0FD1">
            <w:pPr>
              <w:rPr>
                <w:rFonts w:asciiTheme="minorHAnsi" w:hAnsiTheme="minorHAnsi" w:cstheme="minorHAnsi"/>
                <w:lang w:val="en-GB"/>
              </w:rPr>
            </w:pPr>
            <w:r w:rsidRPr="00120A81">
              <w:rPr>
                <w:rFonts w:asciiTheme="minorHAnsi" w:hAnsiTheme="minorHAnsi" w:cstheme="minorHAnsi"/>
                <w:lang w:val="en-GB"/>
              </w:rPr>
              <w:lastRenderedPageBreak/>
              <w:t xml:space="preserve">Recommendations: </w:t>
            </w:r>
          </w:p>
          <w:p w:rsidR="00D33273" w:rsidRPr="00120A81" w:rsidRDefault="00E00BB9" w:rsidP="00BC0FD1">
            <w:pPr>
              <w:rPr>
                <w:rFonts w:asciiTheme="minorHAnsi" w:hAnsiTheme="minorHAnsi" w:cstheme="minorHAnsi"/>
                <w:lang w:val="en-GB"/>
              </w:rPr>
            </w:pPr>
            <w:r w:rsidRPr="00120A81">
              <w:rPr>
                <w:rFonts w:asciiTheme="minorHAnsi" w:hAnsiTheme="minorHAnsi" w:cstheme="minorHAnsi"/>
                <w:lang w:val="en-GB"/>
              </w:rPr>
              <w:t xml:space="preserve">R8. Conduct </w:t>
            </w:r>
            <w:r w:rsidR="003C0AEA" w:rsidRPr="00120A81">
              <w:rPr>
                <w:rFonts w:asciiTheme="minorHAnsi" w:hAnsiTheme="minorHAnsi" w:cstheme="minorHAnsi"/>
                <w:lang w:val="en-GB"/>
              </w:rPr>
              <w:t>systems</w:t>
            </w:r>
            <w:r w:rsidRPr="00120A81">
              <w:rPr>
                <w:rFonts w:asciiTheme="minorHAnsi" w:hAnsiTheme="minorHAnsi" w:cstheme="minorHAnsi"/>
                <w:lang w:val="en-GB"/>
              </w:rPr>
              <w:t xml:space="preserve"> review to establish why take up of the NIRSAL guaranteed loans is limited and get the financial institutions focussed on addressing those challenges that have limited access to the funds. This should include strengthening the capacity of farmers/farmers groups through entrepreneurial development in order for them to be able to access the funds.</w:t>
            </w:r>
          </w:p>
        </w:tc>
      </w:tr>
    </w:tbl>
    <w:p w:rsidR="00D33273" w:rsidRPr="00120A81" w:rsidRDefault="00D33273" w:rsidP="00BC0FD1">
      <w:pPr>
        <w:rPr>
          <w:rFonts w:asciiTheme="minorHAnsi" w:hAnsiTheme="minorHAnsi" w:cstheme="minorHAnsi"/>
          <w:b/>
          <w:lang w:val="en-GB"/>
        </w:rPr>
      </w:pPr>
    </w:p>
    <w:p w:rsidR="00A86230" w:rsidRPr="00120A81" w:rsidRDefault="001C7BA2" w:rsidP="00BC0FD1">
      <w:pPr>
        <w:rPr>
          <w:rFonts w:asciiTheme="minorHAnsi" w:hAnsiTheme="minorHAnsi" w:cstheme="minorHAnsi"/>
          <w:lang w:val="en-GB"/>
        </w:rPr>
      </w:pPr>
      <w:r>
        <w:rPr>
          <w:rFonts w:asciiTheme="minorHAnsi" w:hAnsiTheme="minorHAnsi" w:cstheme="minorHAnsi"/>
          <w:b/>
          <w:lang w:val="en-GB"/>
        </w:rPr>
        <w:t xml:space="preserve">B. </w:t>
      </w:r>
      <w:r w:rsidR="00F43D31" w:rsidRPr="00120A81">
        <w:rPr>
          <w:rFonts w:asciiTheme="minorHAnsi" w:hAnsiTheme="minorHAnsi" w:cstheme="minorHAnsi"/>
          <w:b/>
          <w:lang w:val="en-GB"/>
        </w:rPr>
        <w:t>Absence/weak regulatory system</w:t>
      </w:r>
    </w:p>
    <w:p w:rsidR="00F43D31" w:rsidRPr="00120A81" w:rsidRDefault="00F43D31" w:rsidP="00BC0FD1">
      <w:pPr>
        <w:rPr>
          <w:rFonts w:asciiTheme="minorHAnsi" w:hAnsiTheme="minorHAnsi" w:cstheme="minorHAnsi"/>
          <w:lang w:val="en-GB"/>
        </w:rPr>
      </w:pPr>
      <w:r w:rsidRPr="00120A81">
        <w:rPr>
          <w:rFonts w:asciiTheme="minorHAnsi" w:hAnsiTheme="minorHAnsi" w:cstheme="minorHAnsi"/>
          <w:lang w:val="en-GB"/>
        </w:rPr>
        <w:t xml:space="preserve">Some attendees of the </w:t>
      </w:r>
      <w:r w:rsidR="00275855" w:rsidRPr="00120A81">
        <w:rPr>
          <w:rFonts w:asciiTheme="minorHAnsi" w:hAnsiTheme="minorHAnsi" w:cstheme="minorHAnsi"/>
          <w:lang w:val="en-GB"/>
        </w:rPr>
        <w:t>stakeholders’</w:t>
      </w:r>
      <w:r w:rsidRPr="00120A81">
        <w:rPr>
          <w:rFonts w:asciiTheme="minorHAnsi" w:hAnsiTheme="minorHAnsi" w:cstheme="minorHAnsi"/>
          <w:lang w:val="en-GB"/>
        </w:rPr>
        <w:t xml:space="preserve"> forum suggested that SON is, or should be responsible for setting standards for the sub-sector. </w:t>
      </w:r>
    </w:p>
    <w:p w:rsidR="00F43D31" w:rsidRPr="00120A81" w:rsidRDefault="00F43D31" w:rsidP="00BC0FD1">
      <w:pPr>
        <w:rPr>
          <w:rFonts w:asciiTheme="minorHAnsi" w:hAnsiTheme="minorHAnsi" w:cstheme="minorHAnsi"/>
          <w:lang w:val="en-GB"/>
        </w:rPr>
      </w:pPr>
      <w:r w:rsidRPr="00120A81">
        <w:rPr>
          <w:rFonts w:asciiTheme="minorHAnsi" w:hAnsiTheme="minorHAnsi" w:cstheme="minorHAnsi"/>
          <w:lang w:val="en-GB"/>
        </w:rPr>
        <w:t>Others further reported that the quality of CPPs were generally poor and sub-standard, with a lot of products in the market being adulterated products. There is limited monitoring and inspection of CPP products in the market.</w:t>
      </w:r>
    </w:p>
    <w:p w:rsidR="00F43D31" w:rsidRPr="00120A81" w:rsidRDefault="00F43D31" w:rsidP="00BC0FD1">
      <w:pPr>
        <w:rPr>
          <w:rFonts w:asciiTheme="minorHAnsi" w:hAnsiTheme="minorHAnsi" w:cstheme="minorHAnsi"/>
          <w:lang w:val="en-GB"/>
        </w:rPr>
      </w:pPr>
      <w:r w:rsidRPr="00120A81">
        <w:rPr>
          <w:rFonts w:asciiTheme="minorHAnsi" w:hAnsiTheme="minorHAnsi" w:cstheme="minorHAnsi"/>
          <w:lang w:val="en-GB"/>
        </w:rPr>
        <w:t>The regulatory environment</w:t>
      </w:r>
      <w:r w:rsidR="00A52843">
        <w:rPr>
          <w:rFonts w:asciiTheme="minorHAnsi" w:hAnsiTheme="minorHAnsi" w:cstheme="minorHAnsi"/>
          <w:lang w:val="en-GB"/>
        </w:rPr>
        <w:t xml:space="preserve"> for the sub-sector, like other sub-sectors,</w:t>
      </w:r>
      <w:r w:rsidRPr="00120A81">
        <w:rPr>
          <w:rFonts w:asciiTheme="minorHAnsi" w:hAnsiTheme="minorHAnsi" w:cstheme="minorHAnsi"/>
          <w:lang w:val="en-GB"/>
        </w:rPr>
        <w:t xml:space="preserve"> appears unclear with roles and responsibilities of agencies not clearly set, nor publicised for the benefit of interested parties. A review needs to be conducted to establish and communicate the management arrangements of the sector.</w:t>
      </w:r>
    </w:p>
    <w:p w:rsidR="00F43D31" w:rsidRPr="00120A81" w:rsidRDefault="00F43D31" w:rsidP="00BC0FD1">
      <w:pPr>
        <w:rPr>
          <w:rFonts w:asciiTheme="minorHAnsi" w:hAnsiTheme="minorHAnsi" w:cstheme="minorHAnsi"/>
          <w:lang w:val="en-GB"/>
        </w:rPr>
      </w:pPr>
      <w:r w:rsidRPr="00120A81">
        <w:rPr>
          <w:rFonts w:asciiTheme="minorHAnsi" w:hAnsiTheme="minorHAnsi" w:cstheme="minorHAnsi"/>
          <w:lang w:val="en-GB"/>
        </w:rPr>
        <w:t>The presence of sub-standard products in the market suggests a weakness in the regulating and enforcing of standards in the sub-sector. This may be the result of a lack of organisational capacity and/or the complete absence of an effective regulatory agency.</w:t>
      </w:r>
    </w:p>
    <w:tbl>
      <w:tblPr>
        <w:tblStyle w:val="TableGrid"/>
        <w:tblW w:w="0" w:type="auto"/>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shd w:val="clear" w:color="auto" w:fill="EAF1DD" w:themeFill="accent3" w:themeFillTint="33"/>
        <w:tblLook w:val="04A0" w:firstRow="1" w:lastRow="0" w:firstColumn="1" w:lastColumn="0" w:noHBand="0" w:noVBand="1"/>
      </w:tblPr>
      <w:tblGrid>
        <w:gridCol w:w="8516"/>
      </w:tblGrid>
      <w:tr w:rsidR="00A86230" w:rsidRPr="00120A81" w:rsidTr="00133C23">
        <w:tc>
          <w:tcPr>
            <w:tcW w:w="8516" w:type="dxa"/>
            <w:shd w:val="clear" w:color="auto" w:fill="EAF1DD" w:themeFill="accent3" w:themeFillTint="33"/>
          </w:tcPr>
          <w:p w:rsidR="00A86230" w:rsidRPr="00120A81" w:rsidRDefault="00A86230"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F43D31" w:rsidRPr="00120A81" w:rsidRDefault="00F43D31" w:rsidP="00BC0FD1">
            <w:pPr>
              <w:rPr>
                <w:rFonts w:asciiTheme="minorHAnsi" w:hAnsiTheme="minorHAnsi" w:cstheme="minorHAnsi"/>
                <w:lang w:val="en-GB"/>
              </w:rPr>
            </w:pPr>
            <w:r w:rsidRPr="00120A81">
              <w:rPr>
                <w:rFonts w:asciiTheme="minorHAnsi" w:hAnsiTheme="minorHAnsi" w:cstheme="minorHAnsi"/>
                <w:lang w:val="en-GB"/>
              </w:rPr>
              <w:t>R10. Establish, document, publish and publicise the regulatory standards for the agricultural inputs sub-sector.</w:t>
            </w:r>
          </w:p>
          <w:p w:rsidR="00A86230" w:rsidRPr="00120A81" w:rsidRDefault="00275855" w:rsidP="00BC0FD1">
            <w:pPr>
              <w:rPr>
                <w:rFonts w:asciiTheme="minorHAnsi" w:hAnsiTheme="minorHAnsi" w:cstheme="minorHAnsi"/>
                <w:lang w:val="en-GB"/>
              </w:rPr>
            </w:pPr>
            <w:r w:rsidRPr="00120A81">
              <w:rPr>
                <w:rFonts w:asciiTheme="minorHAnsi" w:hAnsiTheme="minorHAnsi" w:cstheme="minorHAnsi"/>
                <w:lang w:val="en-GB"/>
              </w:rPr>
              <w:t xml:space="preserve">R11. </w:t>
            </w:r>
            <w:r w:rsidR="00F43D31" w:rsidRPr="00120A81">
              <w:rPr>
                <w:rFonts w:asciiTheme="minorHAnsi" w:hAnsiTheme="minorHAnsi" w:cstheme="minorHAnsi"/>
                <w:lang w:val="en-GB"/>
              </w:rPr>
              <w:t>Deploy Enforcement Officers in the field to enforce the regulations and standards of the sub-sector.</w:t>
            </w:r>
          </w:p>
        </w:tc>
      </w:tr>
    </w:tbl>
    <w:p w:rsidR="00F43D31" w:rsidRPr="00120A81" w:rsidRDefault="00F43D31" w:rsidP="00BC0FD1">
      <w:pPr>
        <w:rPr>
          <w:rFonts w:asciiTheme="minorHAnsi" w:hAnsiTheme="minorHAnsi" w:cstheme="minorHAnsi"/>
          <w:b/>
          <w:lang w:val="en-GB"/>
        </w:rPr>
      </w:pPr>
    </w:p>
    <w:p w:rsidR="00E00BB9" w:rsidRPr="00120A81" w:rsidRDefault="00A52843" w:rsidP="00BC0FD1">
      <w:pPr>
        <w:rPr>
          <w:rFonts w:asciiTheme="minorHAnsi" w:hAnsiTheme="minorHAnsi" w:cstheme="minorHAnsi"/>
          <w:lang w:val="en-GB"/>
        </w:rPr>
      </w:pPr>
      <w:r>
        <w:rPr>
          <w:rFonts w:asciiTheme="minorHAnsi" w:hAnsiTheme="minorHAnsi" w:cstheme="minorHAnsi"/>
          <w:b/>
          <w:lang w:val="en-GB"/>
        </w:rPr>
        <w:t xml:space="preserve">C. </w:t>
      </w:r>
      <w:r w:rsidR="00C46B4A" w:rsidRPr="00120A81">
        <w:rPr>
          <w:rFonts w:asciiTheme="minorHAnsi" w:hAnsiTheme="minorHAnsi" w:cstheme="minorHAnsi"/>
          <w:b/>
          <w:lang w:val="en-GB"/>
        </w:rPr>
        <w:t>Inadequat</w:t>
      </w:r>
      <w:r w:rsidR="00E00BB9" w:rsidRPr="00120A81">
        <w:rPr>
          <w:rFonts w:asciiTheme="minorHAnsi" w:hAnsiTheme="minorHAnsi" w:cstheme="minorHAnsi"/>
          <w:b/>
          <w:lang w:val="en-GB"/>
        </w:rPr>
        <w:t>e</w:t>
      </w:r>
      <w:r w:rsidR="00C46B4A" w:rsidRPr="00120A81">
        <w:rPr>
          <w:rFonts w:asciiTheme="minorHAnsi" w:hAnsiTheme="minorHAnsi" w:cstheme="minorHAnsi"/>
          <w:b/>
          <w:lang w:val="en-GB"/>
        </w:rPr>
        <w:t xml:space="preserve"> knowledge of proper use of inputs</w:t>
      </w:r>
    </w:p>
    <w:p w:rsidR="00C46B4A" w:rsidRPr="00120A81" w:rsidRDefault="00C46B4A" w:rsidP="00BC0FD1">
      <w:pPr>
        <w:rPr>
          <w:rFonts w:asciiTheme="minorHAnsi" w:hAnsiTheme="minorHAnsi" w:cstheme="minorHAnsi"/>
          <w:lang w:val="en-GB"/>
        </w:rPr>
      </w:pPr>
      <w:r w:rsidRPr="00120A81">
        <w:rPr>
          <w:rFonts w:asciiTheme="minorHAnsi" w:hAnsiTheme="minorHAnsi" w:cstheme="minorHAnsi"/>
          <w:lang w:val="en-GB"/>
        </w:rPr>
        <w:t>As with fertilisers, there is generally poor knowledge of how to handle and use CPPs. This is compounded by the fact that farmers and other actors are ignorant of the safety issues and hazards associated with CPPs.</w:t>
      </w:r>
    </w:p>
    <w:p w:rsidR="00A86230" w:rsidRPr="00120A81" w:rsidRDefault="00A86230" w:rsidP="00BC0FD1">
      <w:pPr>
        <w:rPr>
          <w:rFonts w:asciiTheme="minorHAnsi" w:hAnsiTheme="minorHAnsi" w:cstheme="minorHAnsi"/>
          <w:lang w:val="en-GB"/>
        </w:rPr>
      </w:pPr>
      <w:r w:rsidRPr="00120A81">
        <w:rPr>
          <w:rFonts w:asciiTheme="minorHAnsi" w:hAnsiTheme="minorHAnsi" w:cstheme="minorHAnsi"/>
          <w:lang w:val="en-GB"/>
        </w:rPr>
        <w:t>Poor handling of CPPs often exposes users to health risks and would suggest that the product is not used optimally. A lot of waste and degradation of the product is bound to occur on account of poor handling and use.</w:t>
      </w:r>
    </w:p>
    <w:p w:rsidR="00C46B4A" w:rsidRPr="00120A81" w:rsidRDefault="00A86230" w:rsidP="00BC0FD1">
      <w:pPr>
        <w:rPr>
          <w:rFonts w:asciiTheme="minorHAnsi" w:hAnsiTheme="minorHAnsi" w:cstheme="minorHAnsi"/>
          <w:lang w:val="en-GB"/>
        </w:rPr>
      </w:pPr>
      <w:r w:rsidRPr="00120A81">
        <w:rPr>
          <w:rFonts w:asciiTheme="minorHAnsi" w:hAnsiTheme="minorHAnsi" w:cstheme="minorHAnsi"/>
          <w:lang w:val="en-GB"/>
        </w:rPr>
        <w:lastRenderedPageBreak/>
        <w:t xml:space="preserve">Poor use of the products will mean less than expected results - crop yields not up to what could be expected if agro chemicals were applied </w:t>
      </w:r>
      <w:r w:rsidR="00A52843">
        <w:rPr>
          <w:rFonts w:asciiTheme="minorHAnsi" w:hAnsiTheme="minorHAnsi" w:cstheme="minorHAnsi"/>
          <w:lang w:val="en-GB"/>
        </w:rPr>
        <w:t xml:space="preserve">correctly. </w:t>
      </w:r>
      <w:r w:rsidRPr="00120A81">
        <w:rPr>
          <w:rFonts w:asciiTheme="minorHAnsi" w:hAnsiTheme="minorHAnsi" w:cstheme="minorHAnsi"/>
          <w:lang w:val="en-GB"/>
        </w:rPr>
        <w:t>Agricultural extension services have a significant role to play in educating farmers on the handling and use of CPPs.</w:t>
      </w:r>
    </w:p>
    <w:p w:rsidR="00C91D1F" w:rsidRPr="00120A81" w:rsidRDefault="00C91D1F" w:rsidP="00BC0FD1">
      <w:pPr>
        <w:rPr>
          <w:rFonts w:asciiTheme="minorHAnsi" w:hAnsiTheme="minorHAnsi" w:cstheme="minorHAnsi"/>
          <w:lang w:val="en-GB"/>
        </w:rPr>
      </w:pPr>
      <w:r w:rsidRPr="00120A81">
        <w:rPr>
          <w:rFonts w:asciiTheme="minorHAnsi" w:hAnsiTheme="minorHAnsi" w:cstheme="minorHAnsi"/>
          <w:lang w:val="en-GB"/>
        </w:rPr>
        <w:t xml:space="preserve">Across all inputs, the role of extension workers also works to provide support to farmers on the right use of CPP. The right use of inputs works to make a huge difference in the </w:t>
      </w:r>
      <w:r w:rsidR="003E79B8" w:rsidRPr="00120A81">
        <w:rPr>
          <w:rFonts w:asciiTheme="minorHAnsi" w:hAnsiTheme="minorHAnsi" w:cstheme="minorHAnsi"/>
          <w:lang w:val="en-GB"/>
        </w:rPr>
        <w:t xml:space="preserve">crop production. </w:t>
      </w:r>
    </w:p>
    <w:tbl>
      <w:tblPr>
        <w:tblStyle w:val="TableGrid"/>
        <w:tblW w:w="0" w:type="auto"/>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shd w:val="clear" w:color="auto" w:fill="EAF1DD" w:themeFill="accent3" w:themeFillTint="33"/>
        <w:tblLook w:val="04A0" w:firstRow="1" w:lastRow="0" w:firstColumn="1" w:lastColumn="0" w:noHBand="0" w:noVBand="1"/>
      </w:tblPr>
      <w:tblGrid>
        <w:gridCol w:w="8516"/>
      </w:tblGrid>
      <w:tr w:rsidR="00E00BB9" w:rsidRPr="00120A81" w:rsidTr="00133C23">
        <w:tc>
          <w:tcPr>
            <w:tcW w:w="8516" w:type="dxa"/>
            <w:shd w:val="clear" w:color="auto" w:fill="EAF1DD" w:themeFill="accent3" w:themeFillTint="33"/>
          </w:tcPr>
          <w:p w:rsidR="00E00BB9" w:rsidRPr="00120A81" w:rsidRDefault="00E00BB9" w:rsidP="00BC0FD1">
            <w:pPr>
              <w:rPr>
                <w:rFonts w:asciiTheme="minorHAnsi" w:hAnsiTheme="minorHAnsi" w:cstheme="minorHAnsi"/>
                <w:lang w:val="en-GB"/>
              </w:rPr>
            </w:pPr>
            <w:r w:rsidRPr="00120A81">
              <w:rPr>
                <w:rFonts w:asciiTheme="minorHAnsi" w:hAnsiTheme="minorHAnsi" w:cstheme="minorHAnsi"/>
                <w:lang w:val="en-GB"/>
              </w:rPr>
              <w:t xml:space="preserve">Recommendations: </w:t>
            </w:r>
          </w:p>
          <w:p w:rsidR="00E00BB9" w:rsidRPr="00120A81" w:rsidRDefault="00A86230" w:rsidP="00BC0FD1">
            <w:pPr>
              <w:rPr>
                <w:rFonts w:asciiTheme="minorHAnsi" w:hAnsiTheme="minorHAnsi" w:cstheme="minorHAnsi"/>
                <w:lang w:val="en-GB"/>
              </w:rPr>
            </w:pPr>
            <w:r w:rsidRPr="00120A81">
              <w:rPr>
                <w:rFonts w:asciiTheme="minorHAnsi" w:hAnsiTheme="minorHAnsi" w:cstheme="minorHAnsi"/>
                <w:lang w:val="en-GB"/>
              </w:rPr>
              <w:t>R13. Develop the capacity of farmers for safe and effective handling and use of fertilisers and other agricultural inputs.</w:t>
            </w:r>
          </w:p>
          <w:p w:rsidR="003E79B8" w:rsidRPr="00120A81" w:rsidRDefault="003E79B8" w:rsidP="00BC0FD1">
            <w:pPr>
              <w:rPr>
                <w:rFonts w:asciiTheme="minorHAnsi" w:hAnsiTheme="minorHAnsi" w:cstheme="minorHAnsi"/>
                <w:lang w:val="en-GB"/>
              </w:rPr>
            </w:pPr>
          </w:p>
        </w:tc>
      </w:tr>
    </w:tbl>
    <w:p w:rsidR="00E00BB9" w:rsidRPr="00120A81" w:rsidRDefault="00E00BB9" w:rsidP="00BC0FD1">
      <w:pPr>
        <w:rPr>
          <w:rFonts w:asciiTheme="minorHAnsi" w:hAnsiTheme="minorHAnsi" w:cstheme="minorHAnsi"/>
          <w:b/>
          <w:lang w:val="en-GB"/>
        </w:rPr>
      </w:pPr>
    </w:p>
    <w:p w:rsidR="00E00BB9" w:rsidRPr="00120A81" w:rsidRDefault="00E00BB9" w:rsidP="00BC0FD1">
      <w:pPr>
        <w:rPr>
          <w:rFonts w:asciiTheme="minorHAnsi" w:hAnsiTheme="minorHAnsi" w:cstheme="minorHAnsi"/>
          <w:b/>
          <w:lang w:val="en-GB"/>
        </w:rPr>
      </w:pPr>
    </w:p>
    <w:p w:rsidR="003F2897" w:rsidRPr="00120A81" w:rsidRDefault="003F2897" w:rsidP="00BC0FD1">
      <w:pPr>
        <w:rPr>
          <w:rFonts w:asciiTheme="minorHAnsi" w:eastAsia="Times New Roman" w:hAnsiTheme="minorHAnsi" w:cstheme="minorHAnsi"/>
          <w:b/>
          <w:bCs/>
          <w:color w:val="4F81BD"/>
          <w:lang w:val="en-GB"/>
        </w:rPr>
      </w:pPr>
      <w:r w:rsidRPr="00120A81">
        <w:rPr>
          <w:rFonts w:asciiTheme="minorHAnsi" w:hAnsiTheme="minorHAnsi" w:cstheme="minorHAnsi"/>
          <w:lang w:val="en-GB"/>
        </w:rPr>
        <w:br w:type="page"/>
      </w:r>
    </w:p>
    <w:p w:rsidR="003E79B8" w:rsidRPr="00120A81" w:rsidRDefault="00AB0DA3" w:rsidP="00F56603">
      <w:pPr>
        <w:pStyle w:val="Heading1"/>
        <w:rPr>
          <w:rFonts w:asciiTheme="minorHAnsi" w:hAnsiTheme="minorHAnsi" w:cstheme="minorHAnsi"/>
          <w:lang w:val="en-GB"/>
        </w:rPr>
      </w:pPr>
      <w:bookmarkStart w:id="17" w:name="_Toc485886660"/>
      <w:bookmarkStart w:id="18" w:name="_Toc485991546"/>
      <w:r w:rsidRPr="00120A81">
        <w:rPr>
          <w:rFonts w:asciiTheme="minorHAnsi" w:hAnsiTheme="minorHAnsi" w:cstheme="minorHAnsi"/>
          <w:lang w:val="en-GB"/>
        </w:rPr>
        <w:lastRenderedPageBreak/>
        <w:t xml:space="preserve">4.0 </w:t>
      </w:r>
      <w:r w:rsidR="003E79B8" w:rsidRPr="00120A81">
        <w:rPr>
          <w:rFonts w:asciiTheme="minorHAnsi" w:hAnsiTheme="minorHAnsi" w:cstheme="minorHAnsi"/>
          <w:lang w:val="en-GB"/>
        </w:rPr>
        <w:t>W</w:t>
      </w:r>
      <w:bookmarkEnd w:id="17"/>
      <w:r w:rsidR="003C0AEA">
        <w:rPr>
          <w:rFonts w:asciiTheme="minorHAnsi" w:hAnsiTheme="minorHAnsi" w:cstheme="minorHAnsi"/>
          <w:lang w:val="en-GB"/>
        </w:rPr>
        <w:t>ay Forward</w:t>
      </w:r>
      <w:bookmarkEnd w:id="18"/>
    </w:p>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t xml:space="preserve">The recommendations that are set out below </w:t>
      </w:r>
      <w:r w:rsidR="00DE2834" w:rsidRPr="00120A81">
        <w:rPr>
          <w:rFonts w:asciiTheme="minorHAnsi" w:hAnsiTheme="minorHAnsi" w:cstheme="minorHAnsi"/>
          <w:kern w:val="28"/>
          <w:lang w:val="en-GB"/>
        </w:rPr>
        <w:t xml:space="preserve">should be </w:t>
      </w:r>
      <w:r w:rsidRPr="00120A81">
        <w:rPr>
          <w:rFonts w:asciiTheme="minorHAnsi" w:hAnsiTheme="minorHAnsi" w:cstheme="minorHAnsi"/>
          <w:kern w:val="28"/>
          <w:lang w:val="en-GB"/>
        </w:rPr>
        <w:t xml:space="preserve">considered, approved and </w:t>
      </w:r>
      <w:r w:rsidR="00DE2834" w:rsidRPr="00120A81">
        <w:rPr>
          <w:rFonts w:asciiTheme="minorHAnsi" w:hAnsiTheme="minorHAnsi" w:cstheme="minorHAnsi"/>
          <w:kern w:val="28"/>
          <w:lang w:val="en-GB"/>
        </w:rPr>
        <w:t>driven</w:t>
      </w:r>
      <w:r w:rsidRPr="00120A81">
        <w:rPr>
          <w:rFonts w:asciiTheme="minorHAnsi" w:hAnsiTheme="minorHAnsi" w:cstheme="minorHAnsi"/>
          <w:kern w:val="28"/>
          <w:lang w:val="en-GB"/>
        </w:rPr>
        <w:t xml:space="preserve"> by FMARD's senior management team. The </w:t>
      </w:r>
      <w:r w:rsidR="00F165E5" w:rsidRPr="00120A81">
        <w:rPr>
          <w:rFonts w:asciiTheme="minorHAnsi" w:hAnsiTheme="minorHAnsi" w:cstheme="minorHAnsi"/>
          <w:kern w:val="28"/>
          <w:lang w:val="en-GB"/>
        </w:rPr>
        <w:t>highlighted</w:t>
      </w:r>
      <w:r w:rsidRPr="00120A81">
        <w:rPr>
          <w:rFonts w:asciiTheme="minorHAnsi" w:hAnsiTheme="minorHAnsi" w:cstheme="minorHAnsi"/>
          <w:kern w:val="28"/>
          <w:lang w:val="en-GB"/>
        </w:rPr>
        <w:t xml:space="preserve"> recommendations represent the ones that the analysis considers most crucial for addressing the issue of access to fertilisers and agricultural inputs in the short term, across the country.</w:t>
      </w:r>
    </w:p>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t xml:space="preserve">BPSR shall offer </w:t>
      </w:r>
      <w:r w:rsidR="00AD1724" w:rsidRPr="00120A81">
        <w:rPr>
          <w:rFonts w:asciiTheme="minorHAnsi" w:hAnsiTheme="minorHAnsi" w:cstheme="minorHAnsi"/>
          <w:kern w:val="28"/>
          <w:lang w:val="en-GB"/>
        </w:rPr>
        <w:t>its</w:t>
      </w:r>
      <w:r w:rsidRPr="00120A81">
        <w:rPr>
          <w:rFonts w:asciiTheme="minorHAnsi" w:hAnsiTheme="minorHAnsi" w:cstheme="minorHAnsi"/>
          <w:kern w:val="28"/>
          <w:lang w:val="en-GB"/>
        </w:rPr>
        <w:t xml:space="preserve"> support and technical assistance to FMARD in the implementation of the report's recommendations, especially those recommendations that are aimed at reforming government systems and processes. </w:t>
      </w:r>
    </w:p>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t>A technical team will need to be established within FMARD to consider the report's recommendations and to develop an action plan for implementation. The action plan will have to be reviewed bi-</w:t>
      </w:r>
      <w:r w:rsidR="00A52843">
        <w:rPr>
          <w:rFonts w:asciiTheme="minorHAnsi" w:hAnsiTheme="minorHAnsi" w:cstheme="minorHAnsi"/>
          <w:kern w:val="28"/>
          <w:lang w:val="en-GB"/>
        </w:rPr>
        <w:t>annually to assess progress against</w:t>
      </w:r>
      <w:r w:rsidRPr="00120A81">
        <w:rPr>
          <w:rFonts w:asciiTheme="minorHAnsi" w:hAnsiTheme="minorHAnsi" w:cstheme="minorHAnsi"/>
          <w:kern w:val="28"/>
          <w:lang w:val="en-GB"/>
        </w:rPr>
        <w:t xml:space="preserve"> implementation. Where necessary, adjustments will have to be made to the action plan where it is felt that new strategies may yield more positive results. </w:t>
      </w:r>
    </w:p>
    <w:p w:rsidR="003E79B8" w:rsidRPr="00120A81" w:rsidRDefault="003E79B8" w:rsidP="00BC0FD1">
      <w:pPr>
        <w:rPr>
          <w:rFonts w:asciiTheme="minorHAnsi" w:hAnsiTheme="minorHAnsi" w:cstheme="minorHAnsi"/>
          <w:kern w:val="28"/>
          <w:lang w:val="en-GB"/>
        </w:rPr>
      </w:pPr>
    </w:p>
    <w:tbl>
      <w:tblPr>
        <w:tblStyle w:val="TableGrid1"/>
        <w:tblW w:w="0" w:type="auto"/>
        <w:tblLook w:val="04A0" w:firstRow="1" w:lastRow="0" w:firstColumn="1" w:lastColumn="0" w:noHBand="0" w:noVBand="1"/>
      </w:tblPr>
      <w:tblGrid>
        <w:gridCol w:w="8516"/>
      </w:tblGrid>
      <w:tr w:rsidR="003E79B8" w:rsidRPr="00120A81" w:rsidTr="00133C23">
        <w:tc>
          <w:tcPr>
            <w:tcW w:w="8516" w:type="dxa"/>
            <w:shd w:val="clear" w:color="auto" w:fill="EAF1DD" w:themeFill="accent3" w:themeFillTint="33"/>
          </w:tcPr>
          <w:p w:rsidR="003E79B8" w:rsidRPr="00120A81" w:rsidRDefault="00AD1724" w:rsidP="00BC0FD1">
            <w:pPr>
              <w:rPr>
                <w:rFonts w:asciiTheme="minorHAnsi" w:hAnsiTheme="minorHAnsi" w:cstheme="minorHAnsi"/>
                <w:b/>
                <w:kern w:val="28"/>
                <w:lang w:val="en-GB"/>
              </w:rPr>
            </w:pPr>
            <w:r w:rsidRPr="00120A81">
              <w:rPr>
                <w:rFonts w:asciiTheme="minorHAnsi" w:hAnsiTheme="minorHAnsi" w:cstheme="minorHAnsi"/>
                <w:b/>
                <w:kern w:val="28"/>
                <w:lang w:val="en-GB"/>
              </w:rPr>
              <w:t xml:space="preserve">R1. </w:t>
            </w:r>
            <w:r w:rsidR="003E79B8" w:rsidRPr="00120A81">
              <w:rPr>
                <w:rFonts w:asciiTheme="minorHAnsi" w:hAnsiTheme="minorHAnsi" w:cstheme="minorHAnsi"/>
                <w:b/>
                <w:kern w:val="28"/>
                <w:lang w:val="en-GB"/>
              </w:rPr>
              <w:t>Finalise and pass the National Fertiliser Bill into law.</w:t>
            </w:r>
          </w:p>
        </w:tc>
      </w:tr>
      <w:tr w:rsidR="003E79B8" w:rsidRPr="00120A81" w:rsidTr="00133C23">
        <w:tc>
          <w:tcPr>
            <w:tcW w:w="8516" w:type="dxa"/>
            <w:shd w:val="clear" w:color="auto" w:fill="EAF1DD" w:themeFill="accent3" w:themeFillTint="33"/>
          </w:tcPr>
          <w:p w:rsidR="003E79B8" w:rsidRPr="00120A81" w:rsidRDefault="00AD1724" w:rsidP="00BC0FD1">
            <w:pPr>
              <w:rPr>
                <w:rFonts w:asciiTheme="minorHAnsi" w:hAnsiTheme="minorHAnsi" w:cstheme="minorHAnsi"/>
                <w:b/>
                <w:kern w:val="28"/>
                <w:lang w:val="en-GB"/>
              </w:rPr>
            </w:pPr>
            <w:r w:rsidRPr="00120A81">
              <w:rPr>
                <w:rFonts w:asciiTheme="minorHAnsi" w:hAnsiTheme="minorHAnsi" w:cstheme="minorHAnsi"/>
                <w:b/>
                <w:kern w:val="28"/>
                <w:lang w:val="en-GB"/>
              </w:rPr>
              <w:t xml:space="preserve">R2. </w:t>
            </w:r>
            <w:r w:rsidR="003E79B8" w:rsidRPr="00120A81">
              <w:rPr>
                <w:rFonts w:asciiTheme="minorHAnsi" w:hAnsiTheme="minorHAnsi" w:cstheme="minorHAnsi"/>
                <w:b/>
                <w:kern w:val="28"/>
                <w:lang w:val="en-GB"/>
              </w:rPr>
              <w:t>Establish the National Fertiliser Development Agency.</w:t>
            </w:r>
          </w:p>
        </w:tc>
      </w:tr>
      <w:tr w:rsidR="003E79B8" w:rsidRPr="00120A81" w:rsidTr="00133C23">
        <w:tc>
          <w:tcPr>
            <w:tcW w:w="8516" w:type="dxa"/>
            <w:shd w:val="clear" w:color="auto" w:fill="EAF1DD" w:themeFill="accent3" w:themeFillTint="33"/>
          </w:tcPr>
          <w:p w:rsidR="003E79B8" w:rsidRPr="00120A81" w:rsidRDefault="00AD1724" w:rsidP="00BC0FD1">
            <w:pPr>
              <w:rPr>
                <w:rFonts w:asciiTheme="minorHAnsi" w:hAnsiTheme="minorHAnsi" w:cstheme="minorHAnsi"/>
                <w:b/>
                <w:kern w:val="28"/>
                <w:lang w:val="en-GB"/>
              </w:rPr>
            </w:pPr>
            <w:r w:rsidRPr="00120A81">
              <w:rPr>
                <w:rFonts w:asciiTheme="minorHAnsi" w:hAnsiTheme="minorHAnsi" w:cstheme="minorHAnsi"/>
                <w:b/>
                <w:kern w:val="28"/>
                <w:lang w:val="en-GB"/>
              </w:rPr>
              <w:t xml:space="preserve">R3. </w:t>
            </w:r>
            <w:r w:rsidR="003E79B8" w:rsidRPr="00120A81">
              <w:rPr>
                <w:rFonts w:asciiTheme="minorHAnsi" w:hAnsiTheme="minorHAnsi" w:cstheme="minorHAnsi"/>
                <w:b/>
                <w:kern w:val="28"/>
                <w:lang w:val="en-GB"/>
              </w:rPr>
              <w:t>Hon Minister, FMARD to advocate for the gradual withdrawal of government's direct involvement in the distribution of fertilisers.</w:t>
            </w:r>
          </w:p>
        </w:tc>
      </w:tr>
      <w:tr w:rsidR="003E79B8" w:rsidRPr="00120A81" w:rsidTr="003E79B8">
        <w:tc>
          <w:tcPr>
            <w:tcW w:w="8516" w:type="dxa"/>
          </w:tcPr>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t>R4.  Advocate for the removal of all subsidies on agricultural inputs and liberalise the market.</w:t>
            </w:r>
          </w:p>
        </w:tc>
      </w:tr>
      <w:tr w:rsidR="003E79B8" w:rsidRPr="00120A81" w:rsidTr="003E79B8">
        <w:tc>
          <w:tcPr>
            <w:tcW w:w="8516" w:type="dxa"/>
          </w:tcPr>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t>R5. Conduct a study to determine the inputs and infrastructure requirements for the local production of fertiliser and agricultural inputs.</w:t>
            </w:r>
          </w:p>
        </w:tc>
      </w:tr>
      <w:tr w:rsidR="003E79B8" w:rsidRPr="00120A81" w:rsidTr="00133C23">
        <w:tc>
          <w:tcPr>
            <w:tcW w:w="8516" w:type="dxa"/>
            <w:shd w:val="clear" w:color="auto" w:fill="EAF1DD" w:themeFill="accent3" w:themeFillTint="33"/>
          </w:tcPr>
          <w:p w:rsidR="003E79B8" w:rsidRPr="00120A81" w:rsidRDefault="003E79B8" w:rsidP="00BC0FD1">
            <w:pPr>
              <w:rPr>
                <w:rFonts w:asciiTheme="minorHAnsi" w:hAnsiTheme="minorHAnsi" w:cstheme="minorHAnsi"/>
                <w:b/>
                <w:kern w:val="28"/>
                <w:lang w:val="en-GB"/>
              </w:rPr>
            </w:pPr>
            <w:r w:rsidRPr="00120A81">
              <w:rPr>
                <w:rFonts w:asciiTheme="minorHAnsi" w:hAnsiTheme="minorHAnsi" w:cstheme="minorHAnsi"/>
                <w:b/>
                <w:kern w:val="28"/>
                <w:lang w:val="en-GB"/>
              </w:rPr>
              <w:t>R6. Reactivate, and bring back into production the moribund fertiliser blending plants that exist across the country.</w:t>
            </w:r>
          </w:p>
        </w:tc>
      </w:tr>
      <w:tr w:rsidR="003E79B8" w:rsidRPr="00120A81" w:rsidTr="00133C23">
        <w:tc>
          <w:tcPr>
            <w:tcW w:w="8516" w:type="dxa"/>
            <w:shd w:val="clear" w:color="auto" w:fill="EAF1DD" w:themeFill="accent3" w:themeFillTint="33"/>
          </w:tcPr>
          <w:p w:rsidR="003E79B8" w:rsidRPr="00120A81" w:rsidRDefault="00F14407" w:rsidP="00BC0FD1">
            <w:pPr>
              <w:rPr>
                <w:rFonts w:asciiTheme="minorHAnsi" w:hAnsiTheme="minorHAnsi" w:cstheme="minorHAnsi"/>
                <w:b/>
                <w:kern w:val="28"/>
                <w:lang w:val="en-GB"/>
              </w:rPr>
            </w:pPr>
            <w:r w:rsidRPr="00120A81">
              <w:rPr>
                <w:rFonts w:asciiTheme="minorHAnsi" w:hAnsiTheme="minorHAnsi" w:cstheme="minorHAnsi"/>
                <w:b/>
                <w:kern w:val="28"/>
                <w:lang w:val="en-GB"/>
              </w:rPr>
              <w:t xml:space="preserve">R7. </w:t>
            </w:r>
            <w:r w:rsidR="003E79B8" w:rsidRPr="00120A81">
              <w:rPr>
                <w:rFonts w:asciiTheme="minorHAnsi" w:hAnsiTheme="minorHAnsi" w:cstheme="minorHAnsi"/>
                <w:b/>
                <w:kern w:val="28"/>
                <w:lang w:val="en-GB"/>
              </w:rPr>
              <w:t>Organise a series of agriculture sector stakeholders (farmers, specialist bankers/financiers, fertiliser manufacturers and distributors) events to raise awareness on existing government agriculture sector financing policy which incentivises the production of agricultural inputs.</w:t>
            </w:r>
          </w:p>
        </w:tc>
      </w:tr>
      <w:tr w:rsidR="003E79B8" w:rsidRPr="00120A81" w:rsidTr="00133C23">
        <w:tc>
          <w:tcPr>
            <w:tcW w:w="8516" w:type="dxa"/>
            <w:shd w:val="clear" w:color="auto" w:fill="EAF1DD" w:themeFill="accent3" w:themeFillTint="33"/>
          </w:tcPr>
          <w:p w:rsidR="003E79B8" w:rsidRPr="00120A81" w:rsidRDefault="003E79B8" w:rsidP="00BC0FD1">
            <w:pPr>
              <w:rPr>
                <w:rFonts w:asciiTheme="minorHAnsi" w:hAnsiTheme="minorHAnsi" w:cstheme="minorHAnsi"/>
                <w:b/>
                <w:kern w:val="28"/>
                <w:lang w:val="en-GB"/>
              </w:rPr>
            </w:pPr>
            <w:r w:rsidRPr="00120A81">
              <w:rPr>
                <w:rFonts w:asciiTheme="minorHAnsi" w:hAnsiTheme="minorHAnsi" w:cstheme="minorHAnsi"/>
                <w:b/>
                <w:kern w:val="28"/>
                <w:lang w:val="en-GB"/>
              </w:rPr>
              <w:t xml:space="preserve">R8. Conduct </w:t>
            </w:r>
            <w:r w:rsidR="003C0AEA" w:rsidRPr="00120A81">
              <w:rPr>
                <w:rFonts w:asciiTheme="minorHAnsi" w:hAnsiTheme="minorHAnsi" w:cstheme="minorHAnsi"/>
                <w:b/>
                <w:kern w:val="28"/>
                <w:lang w:val="en-GB"/>
              </w:rPr>
              <w:t>systems</w:t>
            </w:r>
            <w:r w:rsidRPr="00120A81">
              <w:rPr>
                <w:rFonts w:asciiTheme="minorHAnsi" w:hAnsiTheme="minorHAnsi" w:cstheme="minorHAnsi"/>
                <w:b/>
                <w:kern w:val="28"/>
                <w:lang w:val="en-GB"/>
              </w:rPr>
              <w:t xml:space="preserve"> review to establish why take up of the NIRSAL guaranteed loans is limited and get the financial institutions focussed on addressing those challenges that have limited access to the funds. This should include strengthening the capacity of farmers/farmers groups through entrepreneurial development in </w:t>
            </w:r>
            <w:r w:rsidRPr="00120A81">
              <w:rPr>
                <w:rFonts w:asciiTheme="minorHAnsi" w:hAnsiTheme="minorHAnsi" w:cstheme="minorHAnsi"/>
                <w:b/>
                <w:kern w:val="28"/>
                <w:lang w:val="en-GB"/>
              </w:rPr>
              <w:lastRenderedPageBreak/>
              <w:t>order for them to be able to access the funds.</w:t>
            </w:r>
          </w:p>
        </w:tc>
      </w:tr>
      <w:tr w:rsidR="003E79B8" w:rsidRPr="00120A81" w:rsidTr="003E79B8">
        <w:trPr>
          <w:trHeight w:val="722"/>
        </w:trPr>
        <w:tc>
          <w:tcPr>
            <w:tcW w:w="8516" w:type="dxa"/>
          </w:tcPr>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lastRenderedPageBreak/>
              <w:t>R9. Ensure strict implementation of the government's agriculture policy and monitor and report on the same.</w:t>
            </w:r>
          </w:p>
        </w:tc>
      </w:tr>
      <w:tr w:rsidR="003E79B8" w:rsidRPr="00120A81" w:rsidTr="00133C23">
        <w:tc>
          <w:tcPr>
            <w:tcW w:w="8516" w:type="dxa"/>
            <w:shd w:val="clear" w:color="auto" w:fill="EAF1DD" w:themeFill="accent3" w:themeFillTint="33"/>
          </w:tcPr>
          <w:p w:rsidR="003E79B8" w:rsidRPr="00120A81" w:rsidRDefault="003E79B8" w:rsidP="00BC0FD1">
            <w:pPr>
              <w:rPr>
                <w:rFonts w:asciiTheme="minorHAnsi" w:hAnsiTheme="minorHAnsi" w:cstheme="minorHAnsi"/>
                <w:b/>
                <w:kern w:val="28"/>
                <w:lang w:val="en-GB"/>
              </w:rPr>
            </w:pPr>
            <w:r w:rsidRPr="00120A81">
              <w:rPr>
                <w:rFonts w:asciiTheme="minorHAnsi" w:hAnsiTheme="minorHAnsi" w:cstheme="minorHAnsi"/>
                <w:b/>
                <w:kern w:val="28"/>
                <w:lang w:val="en-GB"/>
              </w:rPr>
              <w:t>R10. Establish, document, publish and publicise the regulatory standards for the agricultural inputs sub-sector.</w:t>
            </w:r>
          </w:p>
        </w:tc>
      </w:tr>
      <w:tr w:rsidR="003E79B8" w:rsidRPr="00120A81" w:rsidTr="003E79B8">
        <w:tc>
          <w:tcPr>
            <w:tcW w:w="8516" w:type="dxa"/>
          </w:tcPr>
          <w:p w:rsidR="003E79B8" w:rsidRPr="00120A81" w:rsidRDefault="003E79B8" w:rsidP="00BC0FD1">
            <w:pPr>
              <w:rPr>
                <w:rFonts w:asciiTheme="minorHAnsi" w:hAnsiTheme="minorHAnsi" w:cstheme="minorHAnsi"/>
                <w:kern w:val="28"/>
                <w:lang w:val="en-GB"/>
              </w:rPr>
            </w:pPr>
            <w:r w:rsidRPr="00120A81">
              <w:rPr>
                <w:rFonts w:asciiTheme="minorHAnsi" w:hAnsiTheme="minorHAnsi" w:cstheme="minorHAnsi"/>
                <w:kern w:val="28"/>
                <w:lang w:val="en-GB"/>
              </w:rPr>
              <w:t>R11.Deploy Enforcement Officers in the field to enforce the regulations and standards of the sub-sector.</w:t>
            </w:r>
          </w:p>
        </w:tc>
      </w:tr>
      <w:tr w:rsidR="003E79B8" w:rsidRPr="00120A81" w:rsidTr="00133C23">
        <w:tc>
          <w:tcPr>
            <w:tcW w:w="8516" w:type="dxa"/>
            <w:shd w:val="clear" w:color="auto" w:fill="EAF1DD" w:themeFill="accent3" w:themeFillTint="33"/>
          </w:tcPr>
          <w:p w:rsidR="003E79B8" w:rsidRPr="00120A81" w:rsidRDefault="003E79B8" w:rsidP="00BC0FD1">
            <w:pPr>
              <w:rPr>
                <w:rFonts w:asciiTheme="minorHAnsi" w:hAnsiTheme="minorHAnsi" w:cstheme="minorHAnsi"/>
                <w:b/>
                <w:kern w:val="28"/>
                <w:lang w:val="en-GB"/>
              </w:rPr>
            </w:pPr>
            <w:r w:rsidRPr="00120A81">
              <w:rPr>
                <w:rFonts w:asciiTheme="minorHAnsi" w:hAnsiTheme="minorHAnsi" w:cstheme="minorHAnsi"/>
                <w:b/>
                <w:kern w:val="28"/>
                <w:lang w:val="en-GB"/>
              </w:rPr>
              <w:t>R12.   Provide and strengthen agricultural extension services by:</w:t>
            </w:r>
          </w:p>
          <w:p w:rsidR="00A52843" w:rsidRDefault="003E79B8" w:rsidP="00A52843">
            <w:pPr>
              <w:pStyle w:val="ListParagraph"/>
              <w:numPr>
                <w:ilvl w:val="0"/>
                <w:numId w:val="11"/>
              </w:numPr>
              <w:rPr>
                <w:rFonts w:asciiTheme="minorHAnsi" w:hAnsiTheme="minorHAnsi" w:cstheme="minorHAnsi"/>
                <w:b/>
                <w:kern w:val="28"/>
                <w:lang w:val="en-GB"/>
              </w:rPr>
            </w:pPr>
            <w:r w:rsidRPr="00A52843">
              <w:rPr>
                <w:rFonts w:asciiTheme="minorHAnsi" w:hAnsiTheme="minorHAnsi" w:cstheme="minorHAnsi"/>
                <w:b/>
                <w:kern w:val="28"/>
                <w:lang w:val="en-GB"/>
              </w:rPr>
              <w:t>conducting a situational assessment of the service across the country</w:t>
            </w:r>
            <w:r w:rsidR="00A52843">
              <w:rPr>
                <w:rFonts w:asciiTheme="minorHAnsi" w:hAnsiTheme="minorHAnsi" w:cstheme="minorHAnsi"/>
                <w:b/>
                <w:kern w:val="28"/>
                <w:lang w:val="en-GB"/>
              </w:rPr>
              <w:t>;</w:t>
            </w:r>
          </w:p>
          <w:p w:rsidR="003E79B8" w:rsidRPr="00A52843" w:rsidRDefault="003E79B8" w:rsidP="00A52843">
            <w:pPr>
              <w:pStyle w:val="ListParagraph"/>
              <w:numPr>
                <w:ilvl w:val="0"/>
                <w:numId w:val="11"/>
              </w:numPr>
              <w:rPr>
                <w:rFonts w:asciiTheme="minorHAnsi" w:hAnsiTheme="minorHAnsi" w:cstheme="minorHAnsi"/>
                <w:b/>
                <w:kern w:val="28"/>
                <w:lang w:val="en-GB"/>
              </w:rPr>
            </w:pPr>
            <w:r w:rsidRPr="00A52843">
              <w:rPr>
                <w:rFonts w:asciiTheme="minorHAnsi" w:hAnsiTheme="minorHAnsi" w:cstheme="minorHAnsi"/>
                <w:b/>
                <w:kern w:val="28"/>
                <w:lang w:val="en-GB"/>
              </w:rPr>
              <w:t>recruiting, training and deploying extension workers across the country</w:t>
            </w:r>
            <w:r w:rsidR="00A52843">
              <w:rPr>
                <w:rFonts w:asciiTheme="minorHAnsi" w:hAnsiTheme="minorHAnsi" w:cstheme="minorHAnsi"/>
                <w:b/>
                <w:kern w:val="28"/>
                <w:lang w:val="en-GB"/>
              </w:rPr>
              <w:t>.</w:t>
            </w:r>
          </w:p>
        </w:tc>
      </w:tr>
      <w:tr w:rsidR="00A52843" w:rsidRPr="00120A81" w:rsidTr="00133C23">
        <w:tc>
          <w:tcPr>
            <w:tcW w:w="8516" w:type="dxa"/>
            <w:shd w:val="clear" w:color="auto" w:fill="EAF1DD" w:themeFill="accent3" w:themeFillTint="33"/>
          </w:tcPr>
          <w:p w:rsidR="00A52843" w:rsidRPr="00120A81" w:rsidRDefault="00A52843" w:rsidP="00BC0FD1">
            <w:pPr>
              <w:rPr>
                <w:rFonts w:asciiTheme="minorHAnsi" w:hAnsiTheme="minorHAnsi" w:cstheme="minorHAnsi"/>
                <w:b/>
                <w:kern w:val="28"/>
                <w:lang w:val="en-GB"/>
              </w:rPr>
            </w:pPr>
            <w:r w:rsidRPr="00120A81">
              <w:rPr>
                <w:rFonts w:asciiTheme="minorHAnsi" w:hAnsiTheme="minorHAnsi" w:cstheme="minorHAnsi"/>
                <w:b/>
                <w:kern w:val="28"/>
                <w:lang w:val="en-GB"/>
              </w:rPr>
              <w:t>R13.  Develop the capacity of farmers for safe and effective handling and use of fertilisers and other agricultural inputs.</w:t>
            </w:r>
          </w:p>
        </w:tc>
      </w:tr>
      <w:tr w:rsidR="003E79B8" w:rsidRPr="00120A81" w:rsidTr="003E79B8">
        <w:tc>
          <w:tcPr>
            <w:tcW w:w="8516" w:type="dxa"/>
          </w:tcPr>
          <w:p w:rsidR="003E79B8" w:rsidRPr="00120A81" w:rsidRDefault="00AD1724" w:rsidP="00BC0FD1">
            <w:pPr>
              <w:rPr>
                <w:rFonts w:asciiTheme="minorHAnsi" w:hAnsiTheme="minorHAnsi" w:cstheme="minorHAnsi"/>
                <w:kern w:val="28"/>
                <w:lang w:val="en-GB"/>
              </w:rPr>
            </w:pPr>
            <w:r w:rsidRPr="00120A81">
              <w:rPr>
                <w:rFonts w:asciiTheme="minorHAnsi" w:hAnsiTheme="minorHAnsi" w:cstheme="minorHAnsi"/>
                <w:kern w:val="28"/>
                <w:lang w:val="en-GB"/>
              </w:rPr>
              <w:t xml:space="preserve">R14. </w:t>
            </w:r>
            <w:r w:rsidR="003E79B8" w:rsidRPr="00120A81">
              <w:rPr>
                <w:rFonts w:asciiTheme="minorHAnsi" w:hAnsiTheme="minorHAnsi" w:cstheme="minorHAnsi"/>
                <w:kern w:val="28"/>
                <w:lang w:val="en-GB"/>
              </w:rPr>
              <w:t>Strengthen the NASC by:</w:t>
            </w:r>
          </w:p>
          <w:p w:rsidR="00A52843" w:rsidRDefault="00AD1724" w:rsidP="00A52843">
            <w:pPr>
              <w:pStyle w:val="ListParagraph"/>
              <w:numPr>
                <w:ilvl w:val="0"/>
                <w:numId w:val="11"/>
              </w:numPr>
              <w:rPr>
                <w:rFonts w:asciiTheme="minorHAnsi" w:hAnsiTheme="minorHAnsi" w:cstheme="minorHAnsi"/>
                <w:kern w:val="28"/>
                <w:lang w:val="en-GB"/>
              </w:rPr>
            </w:pPr>
            <w:r w:rsidRPr="00A52843">
              <w:rPr>
                <w:rFonts w:asciiTheme="minorHAnsi" w:hAnsiTheme="minorHAnsi" w:cstheme="minorHAnsi"/>
                <w:kern w:val="28"/>
                <w:lang w:val="en-GB"/>
              </w:rPr>
              <w:t>C</w:t>
            </w:r>
            <w:r w:rsidR="003E79B8" w:rsidRPr="00A52843">
              <w:rPr>
                <w:rFonts w:asciiTheme="minorHAnsi" w:hAnsiTheme="minorHAnsi" w:cstheme="minorHAnsi"/>
                <w:kern w:val="28"/>
                <w:lang w:val="en-GB"/>
              </w:rPr>
              <w:t>onducting an institutional appraisal of the NASC</w:t>
            </w:r>
            <w:r w:rsidR="00A52843">
              <w:rPr>
                <w:rFonts w:asciiTheme="minorHAnsi" w:hAnsiTheme="minorHAnsi" w:cstheme="minorHAnsi"/>
                <w:kern w:val="28"/>
                <w:lang w:val="en-GB"/>
              </w:rPr>
              <w:t>;</w:t>
            </w:r>
            <w:r w:rsidR="003E79B8" w:rsidRPr="00A52843">
              <w:rPr>
                <w:rFonts w:asciiTheme="minorHAnsi" w:hAnsiTheme="minorHAnsi" w:cstheme="minorHAnsi"/>
                <w:kern w:val="28"/>
                <w:lang w:val="en-GB"/>
              </w:rPr>
              <w:t xml:space="preserve"> </w:t>
            </w:r>
          </w:p>
          <w:p w:rsidR="003E79B8" w:rsidRPr="00A52843" w:rsidRDefault="00AD1724" w:rsidP="00A52843">
            <w:pPr>
              <w:pStyle w:val="ListParagraph"/>
              <w:numPr>
                <w:ilvl w:val="0"/>
                <w:numId w:val="11"/>
              </w:numPr>
              <w:rPr>
                <w:rFonts w:asciiTheme="minorHAnsi" w:hAnsiTheme="minorHAnsi" w:cstheme="minorHAnsi"/>
                <w:kern w:val="28"/>
                <w:lang w:val="en-GB"/>
              </w:rPr>
            </w:pPr>
            <w:r w:rsidRPr="00A52843">
              <w:rPr>
                <w:rFonts w:asciiTheme="minorHAnsi" w:hAnsiTheme="minorHAnsi" w:cstheme="minorHAnsi"/>
                <w:kern w:val="28"/>
                <w:lang w:val="en-GB"/>
              </w:rPr>
              <w:t>Addressing</w:t>
            </w:r>
            <w:r w:rsidR="003E79B8" w:rsidRPr="00A52843">
              <w:rPr>
                <w:rFonts w:asciiTheme="minorHAnsi" w:hAnsiTheme="minorHAnsi" w:cstheme="minorHAnsi"/>
                <w:kern w:val="28"/>
                <w:lang w:val="en-GB"/>
              </w:rPr>
              <w:t xml:space="preserve"> the institutional weaknesses identified from the institutional appraisal.</w:t>
            </w:r>
          </w:p>
        </w:tc>
      </w:tr>
      <w:tr w:rsidR="003E79B8" w:rsidRPr="00120A81" w:rsidTr="003E79B8">
        <w:tc>
          <w:tcPr>
            <w:tcW w:w="8516" w:type="dxa"/>
          </w:tcPr>
          <w:p w:rsidR="003E79B8" w:rsidRPr="00120A81" w:rsidRDefault="00AD1724" w:rsidP="00BC0FD1">
            <w:pPr>
              <w:rPr>
                <w:rFonts w:asciiTheme="minorHAnsi" w:hAnsiTheme="minorHAnsi" w:cstheme="minorHAnsi"/>
                <w:kern w:val="28"/>
                <w:lang w:val="en-GB"/>
              </w:rPr>
            </w:pPr>
            <w:r w:rsidRPr="00120A81">
              <w:rPr>
                <w:rFonts w:asciiTheme="minorHAnsi" w:hAnsiTheme="minorHAnsi" w:cstheme="minorHAnsi"/>
                <w:kern w:val="28"/>
                <w:lang w:val="en-GB"/>
              </w:rPr>
              <w:t xml:space="preserve">R15. </w:t>
            </w:r>
            <w:r w:rsidR="003E79B8" w:rsidRPr="00120A81">
              <w:rPr>
                <w:rFonts w:asciiTheme="minorHAnsi" w:hAnsiTheme="minorHAnsi" w:cstheme="minorHAnsi"/>
                <w:kern w:val="28"/>
                <w:lang w:val="en-GB"/>
              </w:rPr>
              <w:t>Consider and create a conducive environment to attract new investors to the seed production sub-sector.</w:t>
            </w:r>
          </w:p>
        </w:tc>
      </w:tr>
      <w:tr w:rsidR="003E79B8" w:rsidRPr="00120A81" w:rsidTr="00147615">
        <w:tc>
          <w:tcPr>
            <w:tcW w:w="8516" w:type="dxa"/>
            <w:shd w:val="clear" w:color="auto" w:fill="EAF1DD" w:themeFill="accent3" w:themeFillTint="33"/>
          </w:tcPr>
          <w:p w:rsidR="003E79B8" w:rsidRPr="00120A81" w:rsidRDefault="003E79B8" w:rsidP="00BC0FD1">
            <w:pPr>
              <w:rPr>
                <w:rFonts w:asciiTheme="minorHAnsi" w:hAnsiTheme="minorHAnsi" w:cstheme="minorHAnsi"/>
                <w:b/>
                <w:kern w:val="28"/>
                <w:lang w:val="en-GB"/>
              </w:rPr>
            </w:pPr>
            <w:r w:rsidRPr="00120A81">
              <w:rPr>
                <w:rFonts w:asciiTheme="minorHAnsi" w:hAnsiTheme="minorHAnsi" w:cstheme="minorHAnsi"/>
                <w:b/>
                <w:kern w:val="28"/>
                <w:lang w:val="en-GB"/>
              </w:rPr>
              <w:t>R16. Use the Public Private Partnership (PPP) model to attract investment to develop critical specialist agricultural infrastructure.</w:t>
            </w:r>
          </w:p>
        </w:tc>
      </w:tr>
    </w:tbl>
    <w:p w:rsidR="003E79B8" w:rsidRPr="00120A81" w:rsidRDefault="003E79B8" w:rsidP="00BC0FD1">
      <w:pPr>
        <w:rPr>
          <w:rFonts w:asciiTheme="minorHAnsi" w:hAnsiTheme="minorHAnsi" w:cstheme="minorHAnsi"/>
          <w:lang w:val="en-GB"/>
        </w:rPr>
      </w:pPr>
    </w:p>
    <w:p w:rsidR="003E79B8" w:rsidRPr="00120A81" w:rsidRDefault="003E79B8" w:rsidP="00BC0FD1">
      <w:pPr>
        <w:rPr>
          <w:rFonts w:asciiTheme="minorHAnsi" w:hAnsiTheme="minorHAnsi" w:cstheme="minorHAnsi"/>
          <w:color w:val="000080"/>
          <w:kern w:val="28"/>
          <w:lang w:val="en-GB"/>
        </w:rPr>
      </w:pPr>
    </w:p>
    <w:p w:rsidR="00C42CDA" w:rsidRDefault="00C42CDA" w:rsidP="00BC0FD1">
      <w:pPr>
        <w:rPr>
          <w:rFonts w:asciiTheme="minorHAnsi" w:hAnsiTheme="minorHAnsi" w:cstheme="minorHAnsi"/>
          <w:lang w:val="en-GB"/>
        </w:rPr>
        <w:sectPr w:rsidR="00C42CDA" w:rsidSect="00F146D6">
          <w:pgSz w:w="11900" w:h="16840"/>
          <w:pgMar w:top="1134" w:right="1280" w:bottom="993" w:left="1800" w:header="708" w:footer="708" w:gutter="0"/>
          <w:cols w:space="708"/>
          <w:docGrid w:linePitch="360"/>
        </w:sectPr>
      </w:pPr>
    </w:p>
    <w:p w:rsidR="008E2121" w:rsidRDefault="008E2121" w:rsidP="00BC0FD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Pr="008E2121" w:rsidRDefault="008E2121" w:rsidP="008E2121">
      <w:pPr>
        <w:rPr>
          <w:rFonts w:asciiTheme="minorHAnsi" w:hAnsiTheme="minorHAnsi" w:cstheme="minorHAnsi"/>
          <w:lang w:val="en-GB"/>
        </w:rPr>
      </w:pPr>
    </w:p>
    <w:p w:rsidR="008E2121" w:rsidRDefault="008E2121" w:rsidP="008E2121">
      <w:pPr>
        <w:rPr>
          <w:rFonts w:asciiTheme="minorHAnsi" w:hAnsiTheme="minorHAnsi" w:cstheme="minorHAnsi"/>
          <w:lang w:val="en-GB"/>
        </w:rPr>
      </w:pPr>
    </w:p>
    <w:p w:rsidR="008E2121" w:rsidRDefault="008E2121" w:rsidP="008E2121">
      <w:pPr>
        <w:jc w:val="center"/>
        <w:rPr>
          <w:rFonts w:asciiTheme="minorHAnsi" w:hAnsiTheme="minorHAnsi" w:cstheme="minorHAnsi"/>
          <w:lang w:val="en-GB"/>
        </w:rPr>
      </w:pPr>
      <w:r>
        <w:rPr>
          <w:rFonts w:asciiTheme="minorHAnsi" w:hAnsiTheme="minorHAnsi" w:cstheme="minorHAnsi"/>
          <w:lang w:val="en-GB"/>
        </w:rPr>
        <w:tab/>
      </w:r>
    </w:p>
    <w:p w:rsidR="008E2121" w:rsidRDefault="008E2121" w:rsidP="008E2121">
      <w:pPr>
        <w:jc w:val="center"/>
        <w:rPr>
          <w:rFonts w:asciiTheme="minorHAnsi" w:hAnsiTheme="minorHAnsi" w:cstheme="minorHAnsi"/>
          <w:lang w:val="en-GB"/>
        </w:rPr>
      </w:pPr>
    </w:p>
    <w:p w:rsidR="008E2121" w:rsidRPr="008E2121" w:rsidRDefault="008E2121" w:rsidP="008E2121">
      <w:pPr>
        <w:jc w:val="center"/>
        <w:rPr>
          <w:rFonts w:asciiTheme="minorHAnsi" w:hAnsiTheme="minorHAnsi" w:cstheme="minorHAnsi"/>
          <w:color w:val="FFFFFF" w:themeColor="background1"/>
          <w:sz w:val="36"/>
          <w:lang w:val="en-GB"/>
        </w:rPr>
      </w:pPr>
      <w:r w:rsidRPr="008E2121">
        <w:rPr>
          <w:rFonts w:asciiTheme="minorHAnsi" w:hAnsiTheme="minorHAnsi" w:cstheme="minorHAnsi"/>
          <w:color w:val="FFFFFF" w:themeColor="background1"/>
          <w:sz w:val="36"/>
          <w:lang w:val="en-GB"/>
        </w:rPr>
        <w:t>Bureau of Public Service Reforms</w:t>
      </w:r>
    </w:p>
    <w:p w:rsidR="00386D70" w:rsidRPr="008E2121" w:rsidRDefault="00386D70" w:rsidP="008E2121">
      <w:pPr>
        <w:tabs>
          <w:tab w:val="left" w:pos="2248"/>
        </w:tabs>
        <w:rPr>
          <w:rFonts w:asciiTheme="minorHAnsi" w:hAnsiTheme="minorHAnsi" w:cstheme="minorHAnsi"/>
          <w:lang w:val="en-GB"/>
        </w:rPr>
      </w:pPr>
    </w:p>
    <w:sectPr w:rsidR="00386D70" w:rsidRPr="008E2121" w:rsidSect="000D5B1B">
      <w:headerReference w:type="default" r:id="rId21"/>
      <w:footerReference w:type="default" r:id="rId22"/>
      <w:pgSz w:w="11900" w:h="16840"/>
      <w:pgMar w:top="1134" w:right="128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98B" w:rsidRDefault="0029598B" w:rsidP="00C70E34">
      <w:r>
        <w:separator/>
      </w:r>
    </w:p>
  </w:endnote>
  <w:endnote w:type="continuationSeparator" w:id="0">
    <w:p w:rsidR="0029598B" w:rsidRDefault="0029598B" w:rsidP="00C70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auto"/>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012699"/>
      <w:docPartObj>
        <w:docPartGallery w:val="Page Numbers (Bottom of Page)"/>
        <w:docPartUnique/>
      </w:docPartObj>
    </w:sdtPr>
    <w:sdtEndPr>
      <w:rPr>
        <w:noProof/>
      </w:rPr>
    </w:sdtEndPr>
    <w:sdtContent>
      <w:p w:rsidR="00B61B35" w:rsidRDefault="00B61B35">
        <w:pPr>
          <w:pStyle w:val="Footer"/>
          <w:jc w:val="right"/>
        </w:pPr>
        <w:r>
          <w:fldChar w:fldCharType="begin"/>
        </w:r>
        <w:r>
          <w:instrText xml:space="preserve"> PAGE   \* MERGEFORMAT </w:instrText>
        </w:r>
        <w:r>
          <w:fldChar w:fldCharType="separate"/>
        </w:r>
        <w:r w:rsidR="00AC7E9F">
          <w:rPr>
            <w:noProof/>
          </w:rPr>
          <w:t>2</w:t>
        </w:r>
        <w:r>
          <w:rPr>
            <w:noProof/>
          </w:rPr>
          <w:fldChar w:fldCharType="end"/>
        </w:r>
      </w:p>
    </w:sdtContent>
  </w:sdt>
  <w:p w:rsidR="00B61B35" w:rsidRDefault="00B61B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031949"/>
      <w:docPartObj>
        <w:docPartGallery w:val="Page Numbers (Bottom of Page)"/>
        <w:docPartUnique/>
      </w:docPartObj>
    </w:sdtPr>
    <w:sdtEndPr>
      <w:rPr>
        <w:noProof/>
      </w:rPr>
    </w:sdtEndPr>
    <w:sdtContent>
      <w:p w:rsidR="00B61B35" w:rsidRDefault="00B61B35">
        <w:pPr>
          <w:pStyle w:val="Footer"/>
          <w:jc w:val="right"/>
        </w:pPr>
        <w:r>
          <w:fldChar w:fldCharType="begin"/>
        </w:r>
        <w:r>
          <w:instrText xml:space="preserve"> PAGE   \* MERGEFORMAT </w:instrText>
        </w:r>
        <w:r>
          <w:fldChar w:fldCharType="separate"/>
        </w:r>
        <w:r w:rsidR="00AC7E9F">
          <w:rPr>
            <w:noProof/>
          </w:rPr>
          <w:t>1</w:t>
        </w:r>
        <w:r>
          <w:rPr>
            <w:noProof/>
          </w:rPr>
          <w:fldChar w:fldCharType="end"/>
        </w:r>
      </w:p>
    </w:sdtContent>
  </w:sdt>
  <w:p w:rsidR="00B61B35" w:rsidRDefault="00B61B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805555"/>
      <w:docPartObj>
        <w:docPartGallery w:val="Page Numbers (Bottom of Page)"/>
        <w:docPartUnique/>
      </w:docPartObj>
    </w:sdtPr>
    <w:sdtEndPr>
      <w:rPr>
        <w:noProof/>
      </w:rPr>
    </w:sdtEndPr>
    <w:sdtContent>
      <w:p w:rsidR="00B61B35" w:rsidRDefault="00B61B35">
        <w:pPr>
          <w:pStyle w:val="Footer"/>
          <w:jc w:val="right"/>
        </w:pPr>
        <w:r>
          <w:fldChar w:fldCharType="begin"/>
        </w:r>
        <w:r>
          <w:instrText xml:space="preserve"> PAGE   \* MERGEFORMAT </w:instrText>
        </w:r>
        <w:r>
          <w:fldChar w:fldCharType="separate"/>
        </w:r>
        <w:r w:rsidR="00AC7E9F">
          <w:rPr>
            <w:noProof/>
          </w:rPr>
          <w:t>3</w:t>
        </w:r>
        <w:r>
          <w:rPr>
            <w:noProof/>
          </w:rPr>
          <w:fldChar w:fldCharType="end"/>
        </w:r>
      </w:p>
    </w:sdtContent>
  </w:sdt>
  <w:p w:rsidR="00B61B35" w:rsidRDefault="00B61B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B35" w:rsidRDefault="00B61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98B" w:rsidRDefault="0029598B" w:rsidP="00C70E34">
      <w:r>
        <w:separator/>
      </w:r>
    </w:p>
  </w:footnote>
  <w:footnote w:type="continuationSeparator" w:id="0">
    <w:p w:rsidR="0029598B" w:rsidRDefault="0029598B" w:rsidP="00C70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B35" w:rsidRDefault="00B61B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B35" w:rsidRDefault="00B61B35">
    <w:pPr>
      <w:pStyle w:val="Header"/>
    </w:pPr>
    <w:r>
      <w:rPr>
        <w:noProof/>
        <w:lang w:val="en-GB" w:eastAsia="en-GB"/>
      </w:rPr>
      <mc:AlternateContent>
        <mc:Choice Requires="wps">
          <w:drawing>
            <wp:anchor distT="0" distB="0" distL="114300" distR="114300" simplePos="0" relativeHeight="251659264" behindDoc="0" locked="0" layoutInCell="1" allowOverlap="1" wp14:anchorId="436AB175" wp14:editId="5802BFF4">
              <wp:simplePos x="0" y="0"/>
              <wp:positionH relativeFrom="column">
                <wp:posOffset>-1094874</wp:posOffset>
              </wp:positionH>
              <wp:positionV relativeFrom="page">
                <wp:posOffset>32084</wp:posOffset>
              </wp:positionV>
              <wp:extent cx="7443470" cy="10603230"/>
              <wp:effectExtent l="0" t="0" r="24130" b="26670"/>
              <wp:wrapNone/>
              <wp:docPr id="8061" name="Text Box 8061"/>
              <wp:cNvGraphicFramePr/>
              <a:graphic xmlns:a="http://schemas.openxmlformats.org/drawingml/2006/main">
                <a:graphicData uri="http://schemas.microsoft.com/office/word/2010/wordprocessingShape">
                  <wps:wsp>
                    <wps:cNvSpPr txBox="1"/>
                    <wps:spPr>
                      <a:xfrm>
                        <a:off x="0" y="0"/>
                        <a:ext cx="7443470" cy="10603230"/>
                      </a:xfrm>
                      <a:prstGeom prst="rect">
                        <a:avLst/>
                      </a:prstGeom>
                      <a:solidFill>
                        <a:srgbClr val="00B050"/>
                      </a:solidFill>
                      <a:ln w="6350">
                        <a:solidFill>
                          <a:prstClr val="black"/>
                        </a:solidFill>
                      </a:ln>
                    </wps:spPr>
                    <wps:txbx>
                      <w:txbxContent>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r>
                            <w:rPr>
                              <w:color w:val="FFFFFF" w:themeColor="background1"/>
                            </w:rPr>
                            <w:t xml:space="preserve">  </w:t>
                          </w:r>
                        </w:p>
                        <w:p w:rsidR="00B61B35" w:rsidRPr="008E2121" w:rsidRDefault="00B61B35">
                          <w:pPr>
                            <w:rPr>
                              <w:color w:val="FFFFFF" w:themeColor="background1"/>
                            </w:rPr>
                          </w:pPr>
                        </w:p>
                        <w:p w:rsidR="00B61B35" w:rsidRPr="008E2121" w:rsidRDefault="00B61B3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36AB175" id="_x0000_t202" coordsize="21600,21600" o:spt="202" path="m0,0l0,21600,21600,21600,21600,0xe">
              <v:stroke joinstyle="miter"/>
              <v:path gradientshapeok="t" o:connecttype="rect"/>
            </v:shapetype>
            <v:shape id="Text Box 8061" o:spid="_x0000_s1026" type="#_x0000_t202" style="position:absolute;left:0;text-align:left;margin-left:-86.2pt;margin-top:2.55pt;width:586.1pt;height:834.9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" fillcolor="#00b050" strokeweight=".5pt">
              <v:textbox>
                <w:txbxContent>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p>
                  <w:p w:rsidR="00B61B35" w:rsidRPr="008E2121" w:rsidRDefault="00B61B35">
                    <w:pPr>
                      <w:rPr>
                        <w:color w:val="FFFFFF" w:themeColor="background1"/>
                      </w:rPr>
                    </w:pPr>
                    <w:r>
                      <w:rPr>
                        <w:color w:val="FFFFFF" w:themeColor="background1"/>
                      </w:rPr>
                      <w:t xml:space="preserve">  </w:t>
                    </w:r>
                  </w:p>
                  <w:p w:rsidR="00B61B35" w:rsidRPr="008E2121" w:rsidRDefault="00B61B35">
                    <w:pPr>
                      <w:rPr>
                        <w:color w:val="FFFFFF" w:themeColor="background1"/>
                      </w:rPr>
                    </w:pPr>
                  </w:p>
                  <w:p w:rsidR="00B61B35" w:rsidRPr="008E2121" w:rsidRDefault="00B61B35">
                    <w:pPr>
                      <w:rPr>
                        <w:color w:val="FFFFFF" w:themeColor="background1"/>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B4F94A"/>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DF6261"/>
    <w:multiLevelType w:val="hybridMultilevel"/>
    <w:tmpl w:val="D798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E7342C"/>
    <w:multiLevelType w:val="hybridMultilevel"/>
    <w:tmpl w:val="5E78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37276A"/>
    <w:multiLevelType w:val="hybridMultilevel"/>
    <w:tmpl w:val="AC68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13CB9"/>
    <w:multiLevelType w:val="hybridMultilevel"/>
    <w:tmpl w:val="7320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D35234"/>
    <w:multiLevelType w:val="hybridMultilevel"/>
    <w:tmpl w:val="92CA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DE4139"/>
    <w:multiLevelType w:val="hybridMultilevel"/>
    <w:tmpl w:val="578E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7571E3"/>
    <w:multiLevelType w:val="hybridMultilevel"/>
    <w:tmpl w:val="E2F8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911F5E"/>
    <w:multiLevelType w:val="hybridMultilevel"/>
    <w:tmpl w:val="0D9E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8671A"/>
    <w:multiLevelType w:val="hybridMultilevel"/>
    <w:tmpl w:val="1CC0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ED7D38"/>
    <w:multiLevelType w:val="hybridMultilevel"/>
    <w:tmpl w:val="017C503A"/>
    <w:lvl w:ilvl="0" w:tplc="BEBEF3AE">
      <w:start w:val="6"/>
      <w:numFmt w:val="bullet"/>
      <w:lvlText w:val="-"/>
      <w:lvlJc w:val="left"/>
      <w:pPr>
        <w:ind w:left="720" w:hanging="360"/>
      </w:pPr>
      <w:rPr>
        <w:rFonts w:ascii="Calibri" w:eastAsia="MS Mincho"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8"/>
  </w:num>
  <w:num w:numId="6">
    <w:abstractNumId w:val="9"/>
  </w:num>
  <w:num w:numId="7">
    <w:abstractNumId w:val="6"/>
  </w:num>
  <w:num w:numId="8">
    <w:abstractNumId w:val="5"/>
  </w:num>
  <w:num w:numId="9">
    <w:abstractNumId w:val="4"/>
  </w:num>
  <w:num w:numId="10">
    <w:abstractNumId w:val="1"/>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17B"/>
    <w:rsid w:val="00001DB3"/>
    <w:rsid w:val="0000422A"/>
    <w:rsid w:val="00004DD8"/>
    <w:rsid w:val="00012B51"/>
    <w:rsid w:val="00016A85"/>
    <w:rsid w:val="00026408"/>
    <w:rsid w:val="00054D1B"/>
    <w:rsid w:val="000629D9"/>
    <w:rsid w:val="000709A0"/>
    <w:rsid w:val="00072D16"/>
    <w:rsid w:val="00072DA6"/>
    <w:rsid w:val="00076147"/>
    <w:rsid w:val="00081CD0"/>
    <w:rsid w:val="0008234D"/>
    <w:rsid w:val="00083E5F"/>
    <w:rsid w:val="00084652"/>
    <w:rsid w:val="0008708B"/>
    <w:rsid w:val="000A400F"/>
    <w:rsid w:val="000B5BA8"/>
    <w:rsid w:val="000D5B1B"/>
    <w:rsid w:val="000D5C78"/>
    <w:rsid w:val="000E3550"/>
    <w:rsid w:val="000F5119"/>
    <w:rsid w:val="00120A81"/>
    <w:rsid w:val="00133917"/>
    <w:rsid w:val="00133C23"/>
    <w:rsid w:val="00147615"/>
    <w:rsid w:val="001534D1"/>
    <w:rsid w:val="00154986"/>
    <w:rsid w:val="00157277"/>
    <w:rsid w:val="001634B8"/>
    <w:rsid w:val="00170CA4"/>
    <w:rsid w:val="00175F46"/>
    <w:rsid w:val="001763B2"/>
    <w:rsid w:val="00180109"/>
    <w:rsid w:val="00184B70"/>
    <w:rsid w:val="001A5C9F"/>
    <w:rsid w:val="001A6B2C"/>
    <w:rsid w:val="001A7C74"/>
    <w:rsid w:val="001B5A6D"/>
    <w:rsid w:val="001B61C9"/>
    <w:rsid w:val="001C09DD"/>
    <w:rsid w:val="001C19D3"/>
    <w:rsid w:val="001C5C02"/>
    <w:rsid w:val="001C7BA2"/>
    <w:rsid w:val="001D7329"/>
    <w:rsid w:val="001E5AF2"/>
    <w:rsid w:val="001E6819"/>
    <w:rsid w:val="001F56D0"/>
    <w:rsid w:val="002016FB"/>
    <w:rsid w:val="00205CFA"/>
    <w:rsid w:val="002133E2"/>
    <w:rsid w:val="00221A64"/>
    <w:rsid w:val="0022351D"/>
    <w:rsid w:val="00224C12"/>
    <w:rsid w:val="00225AFB"/>
    <w:rsid w:val="00227085"/>
    <w:rsid w:val="00232AF0"/>
    <w:rsid w:val="002362EF"/>
    <w:rsid w:val="00236F3E"/>
    <w:rsid w:val="002403A8"/>
    <w:rsid w:val="0026457F"/>
    <w:rsid w:val="00264AE9"/>
    <w:rsid w:val="00265A87"/>
    <w:rsid w:val="00275855"/>
    <w:rsid w:val="00287FC2"/>
    <w:rsid w:val="0029598B"/>
    <w:rsid w:val="002A6D05"/>
    <w:rsid w:val="002B56B5"/>
    <w:rsid w:val="002C186C"/>
    <w:rsid w:val="002C4FB2"/>
    <w:rsid w:val="002C7FA1"/>
    <w:rsid w:val="002D1F8C"/>
    <w:rsid w:val="002D4C98"/>
    <w:rsid w:val="002D5044"/>
    <w:rsid w:val="002D52AA"/>
    <w:rsid w:val="002E14B8"/>
    <w:rsid w:val="002E1E32"/>
    <w:rsid w:val="002E6E73"/>
    <w:rsid w:val="002E716E"/>
    <w:rsid w:val="002F411E"/>
    <w:rsid w:val="0030040C"/>
    <w:rsid w:val="003110B7"/>
    <w:rsid w:val="003113B5"/>
    <w:rsid w:val="0031185F"/>
    <w:rsid w:val="00312DF0"/>
    <w:rsid w:val="00321690"/>
    <w:rsid w:val="00325F0A"/>
    <w:rsid w:val="0032617B"/>
    <w:rsid w:val="0033118C"/>
    <w:rsid w:val="00331718"/>
    <w:rsid w:val="00340603"/>
    <w:rsid w:val="00340DAF"/>
    <w:rsid w:val="00360E48"/>
    <w:rsid w:val="003740F3"/>
    <w:rsid w:val="00383EF2"/>
    <w:rsid w:val="00386D70"/>
    <w:rsid w:val="00392A18"/>
    <w:rsid w:val="00393010"/>
    <w:rsid w:val="003934DC"/>
    <w:rsid w:val="003A3EFB"/>
    <w:rsid w:val="003C0AEA"/>
    <w:rsid w:val="003C0F3F"/>
    <w:rsid w:val="003C42A3"/>
    <w:rsid w:val="003C605C"/>
    <w:rsid w:val="003E7718"/>
    <w:rsid w:val="003E79B8"/>
    <w:rsid w:val="003F036C"/>
    <w:rsid w:val="003F2531"/>
    <w:rsid w:val="003F2897"/>
    <w:rsid w:val="0040795B"/>
    <w:rsid w:val="00436749"/>
    <w:rsid w:val="00436862"/>
    <w:rsid w:val="004470CC"/>
    <w:rsid w:val="00452E57"/>
    <w:rsid w:val="004A5B34"/>
    <w:rsid w:val="004B0D90"/>
    <w:rsid w:val="004B1825"/>
    <w:rsid w:val="004B4364"/>
    <w:rsid w:val="004B60AD"/>
    <w:rsid w:val="004C085B"/>
    <w:rsid w:val="004D05D8"/>
    <w:rsid w:val="004D2A9C"/>
    <w:rsid w:val="004D449B"/>
    <w:rsid w:val="004D5429"/>
    <w:rsid w:val="004E4E66"/>
    <w:rsid w:val="004E5CC5"/>
    <w:rsid w:val="004F5341"/>
    <w:rsid w:val="004F6A3A"/>
    <w:rsid w:val="004F78E6"/>
    <w:rsid w:val="00502CD3"/>
    <w:rsid w:val="00511560"/>
    <w:rsid w:val="00512B56"/>
    <w:rsid w:val="00525C9D"/>
    <w:rsid w:val="00530728"/>
    <w:rsid w:val="00537759"/>
    <w:rsid w:val="005417ED"/>
    <w:rsid w:val="005477D0"/>
    <w:rsid w:val="00553562"/>
    <w:rsid w:val="00555F81"/>
    <w:rsid w:val="005707AD"/>
    <w:rsid w:val="005756F7"/>
    <w:rsid w:val="005A42D2"/>
    <w:rsid w:val="005A70A7"/>
    <w:rsid w:val="005B7CBE"/>
    <w:rsid w:val="005C1B12"/>
    <w:rsid w:val="005C7CD9"/>
    <w:rsid w:val="005D008B"/>
    <w:rsid w:val="005D16CC"/>
    <w:rsid w:val="005E15C8"/>
    <w:rsid w:val="005F7614"/>
    <w:rsid w:val="00621189"/>
    <w:rsid w:val="00623EFD"/>
    <w:rsid w:val="0063178B"/>
    <w:rsid w:val="0063372D"/>
    <w:rsid w:val="0064281E"/>
    <w:rsid w:val="006501DE"/>
    <w:rsid w:val="00655086"/>
    <w:rsid w:val="00662D1E"/>
    <w:rsid w:val="00666134"/>
    <w:rsid w:val="00673129"/>
    <w:rsid w:val="00674AC8"/>
    <w:rsid w:val="0067673A"/>
    <w:rsid w:val="00695873"/>
    <w:rsid w:val="00697E4A"/>
    <w:rsid w:val="006A549C"/>
    <w:rsid w:val="006A6BB8"/>
    <w:rsid w:val="006B62CA"/>
    <w:rsid w:val="006C02B0"/>
    <w:rsid w:val="006D585C"/>
    <w:rsid w:val="006E1257"/>
    <w:rsid w:val="006E3319"/>
    <w:rsid w:val="006E6022"/>
    <w:rsid w:val="006F2372"/>
    <w:rsid w:val="00706A21"/>
    <w:rsid w:val="00715531"/>
    <w:rsid w:val="00715B5B"/>
    <w:rsid w:val="00744EF1"/>
    <w:rsid w:val="00747284"/>
    <w:rsid w:val="00747497"/>
    <w:rsid w:val="00747AFC"/>
    <w:rsid w:val="007561CE"/>
    <w:rsid w:val="00767B62"/>
    <w:rsid w:val="00773D8B"/>
    <w:rsid w:val="007766D7"/>
    <w:rsid w:val="007774DD"/>
    <w:rsid w:val="0078207E"/>
    <w:rsid w:val="00785A1A"/>
    <w:rsid w:val="007B1352"/>
    <w:rsid w:val="007B69E9"/>
    <w:rsid w:val="007C58A2"/>
    <w:rsid w:val="007D2CB4"/>
    <w:rsid w:val="007D6ECB"/>
    <w:rsid w:val="007E6374"/>
    <w:rsid w:val="007F13E1"/>
    <w:rsid w:val="007F44E5"/>
    <w:rsid w:val="008119C6"/>
    <w:rsid w:val="00824B00"/>
    <w:rsid w:val="0084279F"/>
    <w:rsid w:val="0084514C"/>
    <w:rsid w:val="00851703"/>
    <w:rsid w:val="008775C3"/>
    <w:rsid w:val="008850CD"/>
    <w:rsid w:val="00895DA8"/>
    <w:rsid w:val="00896837"/>
    <w:rsid w:val="008B3D93"/>
    <w:rsid w:val="008C66B5"/>
    <w:rsid w:val="008D0111"/>
    <w:rsid w:val="008E2121"/>
    <w:rsid w:val="008F1149"/>
    <w:rsid w:val="008F1982"/>
    <w:rsid w:val="009050B3"/>
    <w:rsid w:val="009252EA"/>
    <w:rsid w:val="0092534D"/>
    <w:rsid w:val="009266DF"/>
    <w:rsid w:val="00933F8A"/>
    <w:rsid w:val="00937FB6"/>
    <w:rsid w:val="0098269F"/>
    <w:rsid w:val="00983CF2"/>
    <w:rsid w:val="009A2302"/>
    <w:rsid w:val="009B1842"/>
    <w:rsid w:val="009B65F2"/>
    <w:rsid w:val="009C0FE6"/>
    <w:rsid w:val="009F4D59"/>
    <w:rsid w:val="00A00B5C"/>
    <w:rsid w:val="00A02451"/>
    <w:rsid w:val="00A12643"/>
    <w:rsid w:val="00A328A0"/>
    <w:rsid w:val="00A332F8"/>
    <w:rsid w:val="00A33E1D"/>
    <w:rsid w:val="00A43808"/>
    <w:rsid w:val="00A4689E"/>
    <w:rsid w:val="00A52843"/>
    <w:rsid w:val="00A550D8"/>
    <w:rsid w:val="00A76501"/>
    <w:rsid w:val="00A86230"/>
    <w:rsid w:val="00A86D7D"/>
    <w:rsid w:val="00AA5B20"/>
    <w:rsid w:val="00AA6216"/>
    <w:rsid w:val="00AA6B74"/>
    <w:rsid w:val="00AB0DA3"/>
    <w:rsid w:val="00AB241C"/>
    <w:rsid w:val="00AC7E9F"/>
    <w:rsid w:val="00AD1724"/>
    <w:rsid w:val="00AE6DA3"/>
    <w:rsid w:val="00B04ECC"/>
    <w:rsid w:val="00B06D6B"/>
    <w:rsid w:val="00B23718"/>
    <w:rsid w:val="00B23E1B"/>
    <w:rsid w:val="00B3790C"/>
    <w:rsid w:val="00B43557"/>
    <w:rsid w:val="00B4759C"/>
    <w:rsid w:val="00B61B35"/>
    <w:rsid w:val="00B669D7"/>
    <w:rsid w:val="00B761B2"/>
    <w:rsid w:val="00B95A84"/>
    <w:rsid w:val="00B95C3E"/>
    <w:rsid w:val="00BB0589"/>
    <w:rsid w:val="00BB59E4"/>
    <w:rsid w:val="00BC0FD1"/>
    <w:rsid w:val="00BC339B"/>
    <w:rsid w:val="00BE313B"/>
    <w:rsid w:val="00C0750B"/>
    <w:rsid w:val="00C10AD5"/>
    <w:rsid w:val="00C30ECB"/>
    <w:rsid w:val="00C37E5D"/>
    <w:rsid w:val="00C42CDA"/>
    <w:rsid w:val="00C46B4A"/>
    <w:rsid w:val="00C5144D"/>
    <w:rsid w:val="00C57566"/>
    <w:rsid w:val="00C6117F"/>
    <w:rsid w:val="00C70DCC"/>
    <w:rsid w:val="00C70E34"/>
    <w:rsid w:val="00C826FB"/>
    <w:rsid w:val="00C85E40"/>
    <w:rsid w:val="00C91D1F"/>
    <w:rsid w:val="00CA0F1B"/>
    <w:rsid w:val="00CB092D"/>
    <w:rsid w:val="00CB3A5A"/>
    <w:rsid w:val="00CB5F48"/>
    <w:rsid w:val="00CC7CDF"/>
    <w:rsid w:val="00CD09E3"/>
    <w:rsid w:val="00CD1F8B"/>
    <w:rsid w:val="00CD78B9"/>
    <w:rsid w:val="00CE0115"/>
    <w:rsid w:val="00CE37B4"/>
    <w:rsid w:val="00CE5EB1"/>
    <w:rsid w:val="00CF59E8"/>
    <w:rsid w:val="00D136D4"/>
    <w:rsid w:val="00D17F2D"/>
    <w:rsid w:val="00D30867"/>
    <w:rsid w:val="00D317BF"/>
    <w:rsid w:val="00D33273"/>
    <w:rsid w:val="00D36076"/>
    <w:rsid w:val="00D36A5A"/>
    <w:rsid w:val="00D37A07"/>
    <w:rsid w:val="00D44334"/>
    <w:rsid w:val="00D524C0"/>
    <w:rsid w:val="00D53E68"/>
    <w:rsid w:val="00D61077"/>
    <w:rsid w:val="00D629BD"/>
    <w:rsid w:val="00D67316"/>
    <w:rsid w:val="00D743FA"/>
    <w:rsid w:val="00D773EE"/>
    <w:rsid w:val="00D91100"/>
    <w:rsid w:val="00D93F51"/>
    <w:rsid w:val="00DA3790"/>
    <w:rsid w:val="00DB2BC0"/>
    <w:rsid w:val="00DB436F"/>
    <w:rsid w:val="00DB4BB0"/>
    <w:rsid w:val="00DC2CFA"/>
    <w:rsid w:val="00DC4815"/>
    <w:rsid w:val="00DC7855"/>
    <w:rsid w:val="00DD3FF9"/>
    <w:rsid w:val="00DE2834"/>
    <w:rsid w:val="00DF6FB0"/>
    <w:rsid w:val="00E00BB9"/>
    <w:rsid w:val="00E07079"/>
    <w:rsid w:val="00E205FB"/>
    <w:rsid w:val="00E2354D"/>
    <w:rsid w:val="00E275EA"/>
    <w:rsid w:val="00E36A44"/>
    <w:rsid w:val="00E40769"/>
    <w:rsid w:val="00E431B0"/>
    <w:rsid w:val="00E56E16"/>
    <w:rsid w:val="00E60B86"/>
    <w:rsid w:val="00E712CB"/>
    <w:rsid w:val="00E71C0A"/>
    <w:rsid w:val="00E71C37"/>
    <w:rsid w:val="00E82399"/>
    <w:rsid w:val="00E831BC"/>
    <w:rsid w:val="00EA22A6"/>
    <w:rsid w:val="00EA43EC"/>
    <w:rsid w:val="00EC3A67"/>
    <w:rsid w:val="00ED5A83"/>
    <w:rsid w:val="00EF07AC"/>
    <w:rsid w:val="00EF3F98"/>
    <w:rsid w:val="00F04B8F"/>
    <w:rsid w:val="00F072D6"/>
    <w:rsid w:val="00F13903"/>
    <w:rsid w:val="00F14407"/>
    <w:rsid w:val="00F146D6"/>
    <w:rsid w:val="00F165E5"/>
    <w:rsid w:val="00F16F31"/>
    <w:rsid w:val="00F20870"/>
    <w:rsid w:val="00F21737"/>
    <w:rsid w:val="00F2322E"/>
    <w:rsid w:val="00F25DAE"/>
    <w:rsid w:val="00F43D31"/>
    <w:rsid w:val="00F47728"/>
    <w:rsid w:val="00F502F6"/>
    <w:rsid w:val="00F56603"/>
    <w:rsid w:val="00F61793"/>
    <w:rsid w:val="00F7067A"/>
    <w:rsid w:val="00F9660B"/>
    <w:rsid w:val="00FA79C0"/>
    <w:rsid w:val="00FB4A89"/>
    <w:rsid w:val="00FB709E"/>
    <w:rsid w:val="00FC61A5"/>
    <w:rsid w:val="00FE1A28"/>
    <w:rsid w:val="00FE5281"/>
    <w:rsid w:val="00FE5E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85C"/>
    <w:pPr>
      <w:spacing w:before="120" w:after="240"/>
      <w:jc w:val="both"/>
    </w:pPr>
    <w:rPr>
      <w:rFonts w:eastAsia="MS Mincho"/>
      <w:sz w:val="24"/>
      <w:szCs w:val="24"/>
      <w:lang w:val="en-US" w:eastAsia="en-US"/>
    </w:rPr>
  </w:style>
  <w:style w:type="paragraph" w:styleId="Heading1">
    <w:name w:val="heading 1"/>
    <w:basedOn w:val="Normal"/>
    <w:next w:val="Normal"/>
    <w:link w:val="Heading1Char"/>
    <w:autoRedefine/>
    <w:uiPriority w:val="9"/>
    <w:qFormat/>
    <w:rsid w:val="00AA5B20"/>
    <w:pPr>
      <w:keepNext/>
      <w:keepLines/>
      <w:spacing w:before="480"/>
      <w:outlineLvl w:val="0"/>
    </w:pPr>
    <w:rPr>
      <w:rFonts w:eastAsia="MS Gothic"/>
      <w:b/>
      <w:bCs/>
      <w:color w:val="00B050"/>
      <w:sz w:val="36"/>
      <w:szCs w:val="32"/>
      <w:u w:color="00B050"/>
    </w:rPr>
  </w:style>
  <w:style w:type="paragraph" w:styleId="Heading2">
    <w:name w:val="heading 2"/>
    <w:basedOn w:val="Normal"/>
    <w:next w:val="Normal"/>
    <w:link w:val="Heading2Char"/>
    <w:uiPriority w:val="9"/>
    <w:qFormat/>
    <w:rsid w:val="00D317BF"/>
    <w:pPr>
      <w:keepNext/>
      <w:keepLines/>
      <w:spacing w:before="200"/>
      <w:outlineLvl w:val="1"/>
    </w:pPr>
    <w:rPr>
      <w:rFonts w:ascii="Georgia" w:eastAsia="Times New Roman" w:hAnsi="Georgia"/>
      <w:b/>
      <w:bCs/>
      <w:color w:val="3BFF94"/>
      <w:sz w:val="32"/>
      <w:szCs w:val="26"/>
    </w:rPr>
  </w:style>
  <w:style w:type="paragraph" w:styleId="Heading3">
    <w:name w:val="heading 3"/>
    <w:basedOn w:val="Normal"/>
    <w:next w:val="Normal"/>
    <w:link w:val="Heading3Char"/>
    <w:uiPriority w:val="9"/>
    <w:unhideWhenUsed/>
    <w:qFormat/>
    <w:rsid w:val="00AB0D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5B20"/>
    <w:rPr>
      <w:rFonts w:eastAsia="MS Gothic"/>
      <w:b/>
      <w:bCs/>
      <w:color w:val="00B050"/>
      <w:sz w:val="36"/>
      <w:szCs w:val="32"/>
      <w:u w:color="00B050"/>
      <w:lang w:val="en-US" w:eastAsia="en-US"/>
    </w:rPr>
  </w:style>
  <w:style w:type="paragraph" w:customStyle="1" w:styleId="ColorfulList-Accent11">
    <w:name w:val="Colorful List - Accent 11"/>
    <w:basedOn w:val="Normal"/>
    <w:uiPriority w:val="34"/>
    <w:qFormat/>
    <w:rsid w:val="0032617B"/>
    <w:pPr>
      <w:ind w:left="720"/>
      <w:contextualSpacing/>
    </w:pPr>
  </w:style>
  <w:style w:type="paragraph" w:customStyle="1" w:styleId="01DABlueBodytext">
    <w:name w:val="01. DA Blue Body text"/>
    <w:rsid w:val="0032617B"/>
    <w:pPr>
      <w:spacing w:before="40" w:after="40" w:line="260" w:lineRule="atLeast"/>
      <w:ind w:left="1134"/>
    </w:pPr>
    <w:rPr>
      <w:rFonts w:ascii="Verdana" w:eastAsia="Times New Roman" w:hAnsi="Verdana"/>
      <w:noProof/>
      <w:color w:val="000080"/>
      <w:sz w:val="18"/>
      <w:lang w:val="en-US" w:eastAsia="en-US"/>
    </w:rPr>
  </w:style>
  <w:style w:type="paragraph" w:customStyle="1" w:styleId="NoSpacing1">
    <w:name w:val="No Spacing1"/>
    <w:uiPriority w:val="1"/>
    <w:qFormat/>
    <w:rsid w:val="0032617B"/>
    <w:pPr>
      <w:spacing w:beforeAutospacing="1" w:afterAutospacing="1"/>
    </w:pPr>
    <w:rPr>
      <w:sz w:val="22"/>
      <w:szCs w:val="22"/>
      <w:lang w:eastAsia="en-US"/>
    </w:rPr>
  </w:style>
  <w:style w:type="paragraph" w:customStyle="1" w:styleId="05DAHeadA">
    <w:name w:val="05. DA Head A"/>
    <w:basedOn w:val="Heading1"/>
    <w:rsid w:val="0032617B"/>
    <w:pPr>
      <w:keepLines w:val="0"/>
      <w:spacing w:before="120"/>
      <w:ind w:right="567"/>
      <w:outlineLvl w:val="9"/>
    </w:pPr>
    <w:rPr>
      <w:rFonts w:ascii="Arial Black" w:eastAsia="Times New Roman" w:hAnsi="Arial Black"/>
      <w:b w:val="0"/>
      <w:bCs w:val="0"/>
      <w:color w:val="000080"/>
      <w:kern w:val="28"/>
      <w:sz w:val="28"/>
      <w:szCs w:val="20"/>
      <w:lang w:val="en-GB"/>
    </w:rPr>
  </w:style>
  <w:style w:type="paragraph" w:customStyle="1" w:styleId="Default">
    <w:name w:val="Default"/>
    <w:rsid w:val="00D61077"/>
    <w:pPr>
      <w:widowControl w:val="0"/>
      <w:autoSpaceDE w:val="0"/>
      <w:autoSpaceDN w:val="0"/>
      <w:adjustRightInd w:val="0"/>
    </w:pPr>
    <w:rPr>
      <w:rFonts w:eastAsia="Times New Roman" w:cs="Calibri"/>
      <w:color w:val="000000"/>
      <w:sz w:val="24"/>
      <w:szCs w:val="24"/>
      <w:lang w:val="en-US" w:eastAsia="en-US"/>
    </w:rPr>
  </w:style>
  <w:style w:type="character" w:customStyle="1" w:styleId="Heading2Char">
    <w:name w:val="Heading 2 Char"/>
    <w:link w:val="Heading2"/>
    <w:uiPriority w:val="9"/>
    <w:rsid w:val="00D317BF"/>
    <w:rPr>
      <w:rFonts w:ascii="Georgia" w:eastAsia="Times New Roman" w:hAnsi="Georgia"/>
      <w:b/>
      <w:bCs/>
      <w:color w:val="3BFF94"/>
      <w:sz w:val="32"/>
      <w:szCs w:val="26"/>
      <w:lang w:val="en-US" w:eastAsia="en-US"/>
    </w:rPr>
  </w:style>
  <w:style w:type="paragraph" w:styleId="Caption">
    <w:name w:val="caption"/>
    <w:basedOn w:val="Normal"/>
    <w:next w:val="Normal"/>
    <w:uiPriority w:val="35"/>
    <w:qFormat/>
    <w:rsid w:val="00F61793"/>
    <w:pPr>
      <w:spacing w:after="200"/>
    </w:pPr>
    <w:rPr>
      <w:rFonts w:eastAsia="Calibri"/>
      <w:b/>
      <w:bCs/>
      <w:color w:val="4F81BD"/>
      <w:sz w:val="18"/>
      <w:szCs w:val="18"/>
    </w:rPr>
  </w:style>
  <w:style w:type="table" w:styleId="ColorfulGrid-Accent3">
    <w:name w:val="Colorful Grid Accent 3"/>
    <w:basedOn w:val="TableNormal"/>
    <w:uiPriority w:val="64"/>
    <w:rsid w:val="00BC339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IntenseQuote1">
    <w:name w:val="Intense Quote1"/>
    <w:basedOn w:val="TableNormal"/>
    <w:uiPriority w:val="60"/>
    <w:qFormat/>
    <w:rsid w:val="004F534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Text">
    <w:name w:val="endnote text"/>
    <w:basedOn w:val="Normal"/>
    <w:link w:val="EndnoteTextChar"/>
    <w:uiPriority w:val="99"/>
    <w:semiHidden/>
    <w:unhideWhenUsed/>
    <w:rsid w:val="00C70E34"/>
    <w:rPr>
      <w:rFonts w:eastAsia="Calibri"/>
      <w:sz w:val="20"/>
      <w:szCs w:val="20"/>
    </w:rPr>
  </w:style>
  <w:style w:type="character" w:customStyle="1" w:styleId="EndnoteTextChar">
    <w:name w:val="Endnote Text Char"/>
    <w:link w:val="EndnoteText"/>
    <w:uiPriority w:val="99"/>
    <w:semiHidden/>
    <w:rsid w:val="00C70E34"/>
    <w:rPr>
      <w:rFonts w:ascii="Calibri" w:eastAsia="Calibri" w:hAnsi="Calibri" w:cs="Times New Roman"/>
      <w:sz w:val="20"/>
      <w:szCs w:val="20"/>
    </w:rPr>
  </w:style>
  <w:style w:type="character" w:styleId="EndnoteReference">
    <w:name w:val="endnote reference"/>
    <w:uiPriority w:val="99"/>
    <w:semiHidden/>
    <w:unhideWhenUsed/>
    <w:rsid w:val="00C70E34"/>
    <w:rPr>
      <w:vertAlign w:val="superscript"/>
    </w:rPr>
  </w:style>
  <w:style w:type="table" w:styleId="MediumGrid2-Accent1">
    <w:name w:val="Medium Grid 2 Accent 1"/>
    <w:basedOn w:val="TableNormal"/>
    <w:uiPriority w:val="63"/>
    <w:rsid w:val="008C66B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072D16"/>
    <w:pPr>
      <w:tabs>
        <w:tab w:val="center" w:pos="4680"/>
        <w:tab w:val="right" w:pos="9360"/>
      </w:tabs>
    </w:pPr>
  </w:style>
  <w:style w:type="character" w:customStyle="1" w:styleId="HeaderChar">
    <w:name w:val="Header Char"/>
    <w:link w:val="Header"/>
    <w:uiPriority w:val="99"/>
    <w:rsid w:val="00072D16"/>
    <w:rPr>
      <w:rFonts w:ascii="Cambria" w:eastAsia="MS Mincho" w:hAnsi="Cambria" w:cs="Times New Roman"/>
      <w:sz w:val="24"/>
      <w:szCs w:val="24"/>
    </w:rPr>
  </w:style>
  <w:style w:type="paragraph" w:styleId="Footer">
    <w:name w:val="footer"/>
    <w:basedOn w:val="Normal"/>
    <w:link w:val="FooterChar"/>
    <w:uiPriority w:val="99"/>
    <w:unhideWhenUsed/>
    <w:rsid w:val="00072D16"/>
    <w:pPr>
      <w:tabs>
        <w:tab w:val="center" w:pos="4680"/>
        <w:tab w:val="right" w:pos="9360"/>
      </w:tabs>
    </w:pPr>
  </w:style>
  <w:style w:type="character" w:customStyle="1" w:styleId="FooterChar">
    <w:name w:val="Footer Char"/>
    <w:link w:val="Footer"/>
    <w:uiPriority w:val="99"/>
    <w:rsid w:val="00072D16"/>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F13903"/>
    <w:rPr>
      <w:rFonts w:ascii="Lucida Grande" w:hAnsi="Lucida Grande"/>
      <w:sz w:val="18"/>
      <w:szCs w:val="18"/>
    </w:rPr>
  </w:style>
  <w:style w:type="character" w:customStyle="1" w:styleId="BalloonTextChar">
    <w:name w:val="Balloon Text Char"/>
    <w:link w:val="BalloonText"/>
    <w:uiPriority w:val="99"/>
    <w:semiHidden/>
    <w:rsid w:val="00F13903"/>
    <w:rPr>
      <w:rFonts w:ascii="Lucida Grande" w:eastAsia="MS Mincho" w:hAnsi="Lucida Grande" w:cs="Lucida Grande"/>
      <w:sz w:val="18"/>
      <w:szCs w:val="18"/>
    </w:rPr>
  </w:style>
  <w:style w:type="paragraph" w:styleId="NoSpacing">
    <w:name w:val="No Spacing"/>
    <w:basedOn w:val="Normal"/>
    <w:uiPriority w:val="1"/>
    <w:qFormat/>
    <w:rsid w:val="000629D9"/>
    <w:pPr>
      <w:keepNext/>
      <w:numPr>
        <w:ilvl w:val="1"/>
        <w:numId w:val="1"/>
      </w:numPr>
      <w:contextualSpacing/>
      <w:outlineLvl w:val="1"/>
    </w:pPr>
    <w:rPr>
      <w:rFonts w:ascii="Verdana" w:hAnsi="Verdana"/>
    </w:rPr>
  </w:style>
  <w:style w:type="paragraph" w:customStyle="1" w:styleId="ColorfulShading-Accent11">
    <w:name w:val="Colorful Shading - Accent 11"/>
    <w:hidden/>
    <w:uiPriority w:val="71"/>
    <w:rsid w:val="001F56D0"/>
    <w:rPr>
      <w:rFonts w:ascii="Cambria" w:eastAsia="MS Mincho" w:hAnsi="Cambria"/>
      <w:sz w:val="24"/>
      <w:szCs w:val="24"/>
      <w:lang w:val="en-US" w:eastAsia="en-US"/>
    </w:rPr>
  </w:style>
  <w:style w:type="character" w:styleId="CommentReference">
    <w:name w:val="annotation reference"/>
    <w:basedOn w:val="DefaultParagraphFont"/>
    <w:uiPriority w:val="99"/>
    <w:semiHidden/>
    <w:unhideWhenUsed/>
    <w:rsid w:val="001763B2"/>
    <w:rPr>
      <w:sz w:val="16"/>
      <w:szCs w:val="16"/>
    </w:rPr>
  </w:style>
  <w:style w:type="paragraph" w:styleId="CommentText">
    <w:name w:val="annotation text"/>
    <w:basedOn w:val="Normal"/>
    <w:link w:val="CommentTextChar"/>
    <w:uiPriority w:val="99"/>
    <w:semiHidden/>
    <w:unhideWhenUsed/>
    <w:rsid w:val="001763B2"/>
    <w:rPr>
      <w:sz w:val="20"/>
      <w:szCs w:val="20"/>
    </w:rPr>
  </w:style>
  <w:style w:type="character" w:customStyle="1" w:styleId="CommentTextChar">
    <w:name w:val="Comment Text Char"/>
    <w:basedOn w:val="DefaultParagraphFont"/>
    <w:link w:val="CommentText"/>
    <w:uiPriority w:val="99"/>
    <w:semiHidden/>
    <w:rsid w:val="001763B2"/>
    <w:rPr>
      <w:rFonts w:ascii="Cambria" w:eastAsia="MS Mincho" w:hAnsi="Cambria"/>
    </w:rPr>
  </w:style>
  <w:style w:type="paragraph" w:styleId="CommentSubject">
    <w:name w:val="annotation subject"/>
    <w:basedOn w:val="CommentText"/>
    <w:next w:val="CommentText"/>
    <w:link w:val="CommentSubjectChar"/>
    <w:uiPriority w:val="99"/>
    <w:semiHidden/>
    <w:unhideWhenUsed/>
    <w:rsid w:val="001763B2"/>
    <w:rPr>
      <w:b/>
      <w:bCs/>
    </w:rPr>
  </w:style>
  <w:style w:type="character" w:customStyle="1" w:styleId="CommentSubjectChar">
    <w:name w:val="Comment Subject Char"/>
    <w:basedOn w:val="CommentTextChar"/>
    <w:link w:val="CommentSubject"/>
    <w:uiPriority w:val="99"/>
    <w:semiHidden/>
    <w:rsid w:val="001763B2"/>
    <w:rPr>
      <w:rFonts w:ascii="Cambria" w:eastAsia="MS Mincho" w:hAnsi="Cambria"/>
      <w:b/>
      <w:bCs/>
    </w:rPr>
  </w:style>
  <w:style w:type="paragraph" w:styleId="Revision">
    <w:name w:val="Revision"/>
    <w:hidden/>
    <w:uiPriority w:val="99"/>
    <w:semiHidden/>
    <w:rsid w:val="001763B2"/>
    <w:rPr>
      <w:rFonts w:ascii="Cambria" w:eastAsia="MS Mincho" w:hAnsi="Cambria"/>
      <w:sz w:val="24"/>
      <w:szCs w:val="24"/>
      <w:lang w:val="en-US" w:eastAsia="en-US"/>
    </w:rPr>
  </w:style>
  <w:style w:type="table" w:styleId="TableGrid">
    <w:name w:val="Table Grid"/>
    <w:basedOn w:val="TableNormal"/>
    <w:uiPriority w:val="59"/>
    <w:rsid w:val="00DB4B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XHIBITText">
    <w:name w:val="EXHIBIT Text"/>
    <w:basedOn w:val="Normal"/>
    <w:rsid w:val="00C5144D"/>
    <w:pPr>
      <w:keepNext/>
      <w:keepLines/>
      <w:spacing w:before="60" w:after="60" w:line="240" w:lineRule="exact"/>
    </w:pPr>
    <w:rPr>
      <w:rFonts w:ascii="Arial" w:eastAsia="Times New Roman" w:hAnsi="Arial"/>
      <w:sz w:val="18"/>
      <w:szCs w:val="20"/>
      <w:lang w:val="en-GB"/>
    </w:rPr>
  </w:style>
  <w:style w:type="paragraph" w:styleId="TOCHeading">
    <w:name w:val="TOC Heading"/>
    <w:basedOn w:val="Heading1"/>
    <w:next w:val="Normal"/>
    <w:uiPriority w:val="39"/>
    <w:unhideWhenUsed/>
    <w:qFormat/>
    <w:rsid w:val="00715531"/>
    <w:pPr>
      <w:spacing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6D585C"/>
    <w:pPr>
      <w:tabs>
        <w:tab w:val="right" w:leader="dot" w:pos="8820"/>
      </w:tabs>
      <w:jc w:val="left"/>
    </w:pPr>
    <w:rPr>
      <w:rFonts w:asciiTheme="minorHAnsi" w:hAnsiTheme="minorHAnsi"/>
      <w:b/>
    </w:rPr>
  </w:style>
  <w:style w:type="paragraph" w:styleId="TOC2">
    <w:name w:val="toc 2"/>
    <w:basedOn w:val="Normal"/>
    <w:next w:val="Normal"/>
    <w:autoRedefine/>
    <w:uiPriority w:val="39"/>
    <w:unhideWhenUsed/>
    <w:rsid w:val="00715531"/>
    <w:pPr>
      <w:ind w:left="240"/>
    </w:pPr>
    <w:rPr>
      <w:rFonts w:asciiTheme="minorHAnsi" w:hAnsiTheme="minorHAnsi"/>
      <w:b/>
      <w:sz w:val="22"/>
      <w:szCs w:val="22"/>
    </w:rPr>
  </w:style>
  <w:style w:type="character" w:styleId="Hyperlink">
    <w:name w:val="Hyperlink"/>
    <w:basedOn w:val="DefaultParagraphFont"/>
    <w:uiPriority w:val="99"/>
    <w:unhideWhenUsed/>
    <w:rsid w:val="00715531"/>
    <w:rPr>
      <w:color w:val="0000FF" w:themeColor="hyperlink"/>
      <w:u w:val="single"/>
    </w:rPr>
  </w:style>
  <w:style w:type="table" w:customStyle="1" w:styleId="TableGrid1">
    <w:name w:val="Table Grid1"/>
    <w:basedOn w:val="TableNormal"/>
    <w:next w:val="TableGrid"/>
    <w:uiPriority w:val="59"/>
    <w:rsid w:val="003E79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5">
    <w:name w:val="Medium Shading 1 Accent 5"/>
    <w:basedOn w:val="TableNormal"/>
    <w:uiPriority w:val="63"/>
    <w:rsid w:val="00785A1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85A1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785A1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1">
    <w:name w:val="Light Shading Accent 1"/>
    <w:basedOn w:val="TableNormal"/>
    <w:uiPriority w:val="60"/>
    <w:rsid w:val="00785A1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rsid w:val="00AB0DA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AB0DA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B0DA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B0DA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B0DA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B0DA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B0DA3"/>
    <w:pPr>
      <w:ind w:left="1920"/>
    </w:pPr>
    <w:rPr>
      <w:rFonts w:asciiTheme="minorHAnsi" w:hAnsiTheme="minorHAnsi"/>
      <w:sz w:val="20"/>
      <w:szCs w:val="20"/>
    </w:rPr>
  </w:style>
  <w:style w:type="paragraph" w:styleId="ListParagraph">
    <w:name w:val="List Paragraph"/>
    <w:basedOn w:val="Normal"/>
    <w:uiPriority w:val="34"/>
    <w:qFormat/>
    <w:rsid w:val="00AB0DA3"/>
    <w:pPr>
      <w:ind w:left="720"/>
      <w:contextualSpacing/>
    </w:pPr>
  </w:style>
  <w:style w:type="character" w:customStyle="1" w:styleId="Heading3Char">
    <w:name w:val="Heading 3 Char"/>
    <w:basedOn w:val="DefaultParagraphFont"/>
    <w:link w:val="Heading3"/>
    <w:uiPriority w:val="9"/>
    <w:rsid w:val="00AB0DA3"/>
    <w:rPr>
      <w:rFonts w:asciiTheme="majorHAnsi" w:eastAsiaTheme="majorEastAsia" w:hAnsiTheme="majorHAnsi" w:cstheme="majorBidi"/>
      <w:b/>
      <w:bCs/>
      <w:color w:val="4F81BD" w:themeColor="accent1"/>
      <w:sz w:val="24"/>
      <w:szCs w:val="24"/>
      <w:lang w:val="en-US" w:eastAsia="en-US"/>
    </w:rPr>
  </w:style>
  <w:style w:type="character" w:styleId="PageNumber">
    <w:name w:val="page number"/>
    <w:basedOn w:val="DefaultParagraphFont"/>
    <w:uiPriority w:val="99"/>
    <w:semiHidden/>
    <w:unhideWhenUsed/>
    <w:rsid w:val="00F7067A"/>
  </w:style>
  <w:style w:type="table" w:customStyle="1" w:styleId="ListTable1Light1">
    <w:name w:val="List Table 1 Light1"/>
    <w:basedOn w:val="TableNormal"/>
    <w:uiPriority w:val="46"/>
    <w:rsid w:val="00B761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1">
    <w:name w:val="List Table 1 Light - Accent 31"/>
    <w:basedOn w:val="TableNormal"/>
    <w:uiPriority w:val="46"/>
    <w:rsid w:val="00B761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85C"/>
    <w:pPr>
      <w:spacing w:before="120" w:after="240"/>
      <w:jc w:val="both"/>
    </w:pPr>
    <w:rPr>
      <w:rFonts w:eastAsia="MS Mincho"/>
      <w:sz w:val="24"/>
      <w:szCs w:val="24"/>
      <w:lang w:val="en-US" w:eastAsia="en-US"/>
    </w:rPr>
  </w:style>
  <w:style w:type="paragraph" w:styleId="Heading1">
    <w:name w:val="heading 1"/>
    <w:basedOn w:val="Normal"/>
    <w:next w:val="Normal"/>
    <w:link w:val="Heading1Char"/>
    <w:autoRedefine/>
    <w:uiPriority w:val="9"/>
    <w:qFormat/>
    <w:rsid w:val="00AA5B20"/>
    <w:pPr>
      <w:keepNext/>
      <w:keepLines/>
      <w:spacing w:before="480"/>
      <w:outlineLvl w:val="0"/>
    </w:pPr>
    <w:rPr>
      <w:rFonts w:eastAsia="MS Gothic"/>
      <w:b/>
      <w:bCs/>
      <w:color w:val="00B050"/>
      <w:sz w:val="36"/>
      <w:szCs w:val="32"/>
      <w:u w:color="00B050"/>
    </w:rPr>
  </w:style>
  <w:style w:type="paragraph" w:styleId="Heading2">
    <w:name w:val="heading 2"/>
    <w:basedOn w:val="Normal"/>
    <w:next w:val="Normal"/>
    <w:link w:val="Heading2Char"/>
    <w:uiPriority w:val="9"/>
    <w:qFormat/>
    <w:rsid w:val="00D317BF"/>
    <w:pPr>
      <w:keepNext/>
      <w:keepLines/>
      <w:spacing w:before="200"/>
      <w:outlineLvl w:val="1"/>
    </w:pPr>
    <w:rPr>
      <w:rFonts w:ascii="Georgia" w:eastAsia="Times New Roman" w:hAnsi="Georgia"/>
      <w:b/>
      <w:bCs/>
      <w:color w:val="3BFF94"/>
      <w:sz w:val="32"/>
      <w:szCs w:val="26"/>
    </w:rPr>
  </w:style>
  <w:style w:type="paragraph" w:styleId="Heading3">
    <w:name w:val="heading 3"/>
    <w:basedOn w:val="Normal"/>
    <w:next w:val="Normal"/>
    <w:link w:val="Heading3Char"/>
    <w:uiPriority w:val="9"/>
    <w:unhideWhenUsed/>
    <w:qFormat/>
    <w:rsid w:val="00AB0D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5B20"/>
    <w:rPr>
      <w:rFonts w:eastAsia="MS Gothic"/>
      <w:b/>
      <w:bCs/>
      <w:color w:val="00B050"/>
      <w:sz w:val="36"/>
      <w:szCs w:val="32"/>
      <w:u w:color="00B050"/>
      <w:lang w:val="en-US" w:eastAsia="en-US"/>
    </w:rPr>
  </w:style>
  <w:style w:type="paragraph" w:customStyle="1" w:styleId="ColorfulList-Accent11">
    <w:name w:val="Colorful List - Accent 11"/>
    <w:basedOn w:val="Normal"/>
    <w:uiPriority w:val="34"/>
    <w:qFormat/>
    <w:rsid w:val="0032617B"/>
    <w:pPr>
      <w:ind w:left="720"/>
      <w:contextualSpacing/>
    </w:pPr>
  </w:style>
  <w:style w:type="paragraph" w:customStyle="1" w:styleId="01DABlueBodytext">
    <w:name w:val="01. DA Blue Body text"/>
    <w:rsid w:val="0032617B"/>
    <w:pPr>
      <w:spacing w:before="40" w:after="40" w:line="260" w:lineRule="atLeast"/>
      <w:ind w:left="1134"/>
    </w:pPr>
    <w:rPr>
      <w:rFonts w:ascii="Verdana" w:eastAsia="Times New Roman" w:hAnsi="Verdana"/>
      <w:noProof/>
      <w:color w:val="000080"/>
      <w:sz w:val="18"/>
      <w:lang w:val="en-US" w:eastAsia="en-US"/>
    </w:rPr>
  </w:style>
  <w:style w:type="paragraph" w:customStyle="1" w:styleId="NoSpacing1">
    <w:name w:val="No Spacing1"/>
    <w:uiPriority w:val="1"/>
    <w:qFormat/>
    <w:rsid w:val="0032617B"/>
    <w:pPr>
      <w:spacing w:beforeAutospacing="1" w:afterAutospacing="1"/>
    </w:pPr>
    <w:rPr>
      <w:sz w:val="22"/>
      <w:szCs w:val="22"/>
      <w:lang w:eastAsia="en-US"/>
    </w:rPr>
  </w:style>
  <w:style w:type="paragraph" w:customStyle="1" w:styleId="05DAHeadA">
    <w:name w:val="05. DA Head A"/>
    <w:basedOn w:val="Heading1"/>
    <w:rsid w:val="0032617B"/>
    <w:pPr>
      <w:keepLines w:val="0"/>
      <w:spacing w:before="120"/>
      <w:ind w:right="567"/>
      <w:outlineLvl w:val="9"/>
    </w:pPr>
    <w:rPr>
      <w:rFonts w:ascii="Arial Black" w:eastAsia="Times New Roman" w:hAnsi="Arial Black"/>
      <w:b w:val="0"/>
      <w:bCs w:val="0"/>
      <w:color w:val="000080"/>
      <w:kern w:val="28"/>
      <w:sz w:val="28"/>
      <w:szCs w:val="20"/>
      <w:lang w:val="en-GB"/>
    </w:rPr>
  </w:style>
  <w:style w:type="paragraph" w:customStyle="1" w:styleId="Default">
    <w:name w:val="Default"/>
    <w:rsid w:val="00D61077"/>
    <w:pPr>
      <w:widowControl w:val="0"/>
      <w:autoSpaceDE w:val="0"/>
      <w:autoSpaceDN w:val="0"/>
      <w:adjustRightInd w:val="0"/>
    </w:pPr>
    <w:rPr>
      <w:rFonts w:eastAsia="Times New Roman" w:cs="Calibri"/>
      <w:color w:val="000000"/>
      <w:sz w:val="24"/>
      <w:szCs w:val="24"/>
      <w:lang w:val="en-US" w:eastAsia="en-US"/>
    </w:rPr>
  </w:style>
  <w:style w:type="character" w:customStyle="1" w:styleId="Heading2Char">
    <w:name w:val="Heading 2 Char"/>
    <w:link w:val="Heading2"/>
    <w:uiPriority w:val="9"/>
    <w:rsid w:val="00D317BF"/>
    <w:rPr>
      <w:rFonts w:ascii="Georgia" w:eastAsia="Times New Roman" w:hAnsi="Georgia"/>
      <w:b/>
      <w:bCs/>
      <w:color w:val="3BFF94"/>
      <w:sz w:val="32"/>
      <w:szCs w:val="26"/>
      <w:lang w:val="en-US" w:eastAsia="en-US"/>
    </w:rPr>
  </w:style>
  <w:style w:type="paragraph" w:styleId="Caption">
    <w:name w:val="caption"/>
    <w:basedOn w:val="Normal"/>
    <w:next w:val="Normal"/>
    <w:uiPriority w:val="35"/>
    <w:qFormat/>
    <w:rsid w:val="00F61793"/>
    <w:pPr>
      <w:spacing w:after="200"/>
    </w:pPr>
    <w:rPr>
      <w:rFonts w:eastAsia="Calibri"/>
      <w:b/>
      <w:bCs/>
      <w:color w:val="4F81BD"/>
      <w:sz w:val="18"/>
      <w:szCs w:val="18"/>
    </w:rPr>
  </w:style>
  <w:style w:type="table" w:styleId="ColorfulGrid-Accent3">
    <w:name w:val="Colorful Grid Accent 3"/>
    <w:basedOn w:val="TableNormal"/>
    <w:uiPriority w:val="64"/>
    <w:rsid w:val="00BC339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IntenseQuote1">
    <w:name w:val="Intense Quote1"/>
    <w:basedOn w:val="TableNormal"/>
    <w:uiPriority w:val="60"/>
    <w:qFormat/>
    <w:rsid w:val="004F534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Text">
    <w:name w:val="endnote text"/>
    <w:basedOn w:val="Normal"/>
    <w:link w:val="EndnoteTextChar"/>
    <w:uiPriority w:val="99"/>
    <w:semiHidden/>
    <w:unhideWhenUsed/>
    <w:rsid w:val="00C70E34"/>
    <w:rPr>
      <w:rFonts w:eastAsia="Calibri"/>
      <w:sz w:val="20"/>
      <w:szCs w:val="20"/>
    </w:rPr>
  </w:style>
  <w:style w:type="character" w:customStyle="1" w:styleId="EndnoteTextChar">
    <w:name w:val="Endnote Text Char"/>
    <w:link w:val="EndnoteText"/>
    <w:uiPriority w:val="99"/>
    <w:semiHidden/>
    <w:rsid w:val="00C70E34"/>
    <w:rPr>
      <w:rFonts w:ascii="Calibri" w:eastAsia="Calibri" w:hAnsi="Calibri" w:cs="Times New Roman"/>
      <w:sz w:val="20"/>
      <w:szCs w:val="20"/>
    </w:rPr>
  </w:style>
  <w:style w:type="character" w:styleId="EndnoteReference">
    <w:name w:val="endnote reference"/>
    <w:uiPriority w:val="99"/>
    <w:semiHidden/>
    <w:unhideWhenUsed/>
    <w:rsid w:val="00C70E34"/>
    <w:rPr>
      <w:vertAlign w:val="superscript"/>
    </w:rPr>
  </w:style>
  <w:style w:type="table" w:styleId="MediumGrid2-Accent1">
    <w:name w:val="Medium Grid 2 Accent 1"/>
    <w:basedOn w:val="TableNormal"/>
    <w:uiPriority w:val="63"/>
    <w:rsid w:val="008C66B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072D16"/>
    <w:pPr>
      <w:tabs>
        <w:tab w:val="center" w:pos="4680"/>
        <w:tab w:val="right" w:pos="9360"/>
      </w:tabs>
    </w:pPr>
  </w:style>
  <w:style w:type="character" w:customStyle="1" w:styleId="HeaderChar">
    <w:name w:val="Header Char"/>
    <w:link w:val="Header"/>
    <w:uiPriority w:val="99"/>
    <w:rsid w:val="00072D16"/>
    <w:rPr>
      <w:rFonts w:ascii="Cambria" w:eastAsia="MS Mincho" w:hAnsi="Cambria" w:cs="Times New Roman"/>
      <w:sz w:val="24"/>
      <w:szCs w:val="24"/>
    </w:rPr>
  </w:style>
  <w:style w:type="paragraph" w:styleId="Footer">
    <w:name w:val="footer"/>
    <w:basedOn w:val="Normal"/>
    <w:link w:val="FooterChar"/>
    <w:uiPriority w:val="99"/>
    <w:unhideWhenUsed/>
    <w:rsid w:val="00072D16"/>
    <w:pPr>
      <w:tabs>
        <w:tab w:val="center" w:pos="4680"/>
        <w:tab w:val="right" w:pos="9360"/>
      </w:tabs>
    </w:pPr>
  </w:style>
  <w:style w:type="character" w:customStyle="1" w:styleId="FooterChar">
    <w:name w:val="Footer Char"/>
    <w:link w:val="Footer"/>
    <w:uiPriority w:val="99"/>
    <w:rsid w:val="00072D16"/>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F13903"/>
    <w:rPr>
      <w:rFonts w:ascii="Lucida Grande" w:hAnsi="Lucida Grande"/>
      <w:sz w:val="18"/>
      <w:szCs w:val="18"/>
    </w:rPr>
  </w:style>
  <w:style w:type="character" w:customStyle="1" w:styleId="BalloonTextChar">
    <w:name w:val="Balloon Text Char"/>
    <w:link w:val="BalloonText"/>
    <w:uiPriority w:val="99"/>
    <w:semiHidden/>
    <w:rsid w:val="00F13903"/>
    <w:rPr>
      <w:rFonts w:ascii="Lucida Grande" w:eastAsia="MS Mincho" w:hAnsi="Lucida Grande" w:cs="Lucida Grande"/>
      <w:sz w:val="18"/>
      <w:szCs w:val="18"/>
    </w:rPr>
  </w:style>
  <w:style w:type="paragraph" w:styleId="NoSpacing">
    <w:name w:val="No Spacing"/>
    <w:basedOn w:val="Normal"/>
    <w:uiPriority w:val="1"/>
    <w:qFormat/>
    <w:rsid w:val="000629D9"/>
    <w:pPr>
      <w:keepNext/>
      <w:numPr>
        <w:ilvl w:val="1"/>
        <w:numId w:val="1"/>
      </w:numPr>
      <w:contextualSpacing/>
      <w:outlineLvl w:val="1"/>
    </w:pPr>
    <w:rPr>
      <w:rFonts w:ascii="Verdana" w:hAnsi="Verdana"/>
    </w:rPr>
  </w:style>
  <w:style w:type="paragraph" w:customStyle="1" w:styleId="ColorfulShading-Accent11">
    <w:name w:val="Colorful Shading - Accent 11"/>
    <w:hidden/>
    <w:uiPriority w:val="71"/>
    <w:rsid w:val="001F56D0"/>
    <w:rPr>
      <w:rFonts w:ascii="Cambria" w:eastAsia="MS Mincho" w:hAnsi="Cambria"/>
      <w:sz w:val="24"/>
      <w:szCs w:val="24"/>
      <w:lang w:val="en-US" w:eastAsia="en-US"/>
    </w:rPr>
  </w:style>
  <w:style w:type="character" w:styleId="CommentReference">
    <w:name w:val="annotation reference"/>
    <w:basedOn w:val="DefaultParagraphFont"/>
    <w:uiPriority w:val="99"/>
    <w:semiHidden/>
    <w:unhideWhenUsed/>
    <w:rsid w:val="001763B2"/>
    <w:rPr>
      <w:sz w:val="16"/>
      <w:szCs w:val="16"/>
    </w:rPr>
  </w:style>
  <w:style w:type="paragraph" w:styleId="CommentText">
    <w:name w:val="annotation text"/>
    <w:basedOn w:val="Normal"/>
    <w:link w:val="CommentTextChar"/>
    <w:uiPriority w:val="99"/>
    <w:semiHidden/>
    <w:unhideWhenUsed/>
    <w:rsid w:val="001763B2"/>
    <w:rPr>
      <w:sz w:val="20"/>
      <w:szCs w:val="20"/>
    </w:rPr>
  </w:style>
  <w:style w:type="character" w:customStyle="1" w:styleId="CommentTextChar">
    <w:name w:val="Comment Text Char"/>
    <w:basedOn w:val="DefaultParagraphFont"/>
    <w:link w:val="CommentText"/>
    <w:uiPriority w:val="99"/>
    <w:semiHidden/>
    <w:rsid w:val="001763B2"/>
    <w:rPr>
      <w:rFonts w:ascii="Cambria" w:eastAsia="MS Mincho" w:hAnsi="Cambria"/>
    </w:rPr>
  </w:style>
  <w:style w:type="paragraph" w:styleId="CommentSubject">
    <w:name w:val="annotation subject"/>
    <w:basedOn w:val="CommentText"/>
    <w:next w:val="CommentText"/>
    <w:link w:val="CommentSubjectChar"/>
    <w:uiPriority w:val="99"/>
    <w:semiHidden/>
    <w:unhideWhenUsed/>
    <w:rsid w:val="001763B2"/>
    <w:rPr>
      <w:b/>
      <w:bCs/>
    </w:rPr>
  </w:style>
  <w:style w:type="character" w:customStyle="1" w:styleId="CommentSubjectChar">
    <w:name w:val="Comment Subject Char"/>
    <w:basedOn w:val="CommentTextChar"/>
    <w:link w:val="CommentSubject"/>
    <w:uiPriority w:val="99"/>
    <w:semiHidden/>
    <w:rsid w:val="001763B2"/>
    <w:rPr>
      <w:rFonts w:ascii="Cambria" w:eastAsia="MS Mincho" w:hAnsi="Cambria"/>
      <w:b/>
      <w:bCs/>
    </w:rPr>
  </w:style>
  <w:style w:type="paragraph" w:styleId="Revision">
    <w:name w:val="Revision"/>
    <w:hidden/>
    <w:uiPriority w:val="99"/>
    <w:semiHidden/>
    <w:rsid w:val="001763B2"/>
    <w:rPr>
      <w:rFonts w:ascii="Cambria" w:eastAsia="MS Mincho" w:hAnsi="Cambria"/>
      <w:sz w:val="24"/>
      <w:szCs w:val="24"/>
      <w:lang w:val="en-US" w:eastAsia="en-US"/>
    </w:rPr>
  </w:style>
  <w:style w:type="table" w:styleId="TableGrid">
    <w:name w:val="Table Grid"/>
    <w:basedOn w:val="TableNormal"/>
    <w:uiPriority w:val="59"/>
    <w:rsid w:val="00DB4B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XHIBITText">
    <w:name w:val="EXHIBIT Text"/>
    <w:basedOn w:val="Normal"/>
    <w:rsid w:val="00C5144D"/>
    <w:pPr>
      <w:keepNext/>
      <w:keepLines/>
      <w:spacing w:before="60" w:after="60" w:line="240" w:lineRule="exact"/>
    </w:pPr>
    <w:rPr>
      <w:rFonts w:ascii="Arial" w:eastAsia="Times New Roman" w:hAnsi="Arial"/>
      <w:sz w:val="18"/>
      <w:szCs w:val="20"/>
      <w:lang w:val="en-GB"/>
    </w:rPr>
  </w:style>
  <w:style w:type="paragraph" w:styleId="TOCHeading">
    <w:name w:val="TOC Heading"/>
    <w:basedOn w:val="Heading1"/>
    <w:next w:val="Normal"/>
    <w:uiPriority w:val="39"/>
    <w:unhideWhenUsed/>
    <w:qFormat/>
    <w:rsid w:val="00715531"/>
    <w:pPr>
      <w:spacing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6D585C"/>
    <w:pPr>
      <w:tabs>
        <w:tab w:val="right" w:leader="dot" w:pos="8820"/>
      </w:tabs>
      <w:jc w:val="left"/>
    </w:pPr>
    <w:rPr>
      <w:rFonts w:asciiTheme="minorHAnsi" w:hAnsiTheme="minorHAnsi"/>
      <w:b/>
    </w:rPr>
  </w:style>
  <w:style w:type="paragraph" w:styleId="TOC2">
    <w:name w:val="toc 2"/>
    <w:basedOn w:val="Normal"/>
    <w:next w:val="Normal"/>
    <w:autoRedefine/>
    <w:uiPriority w:val="39"/>
    <w:unhideWhenUsed/>
    <w:rsid w:val="00715531"/>
    <w:pPr>
      <w:ind w:left="240"/>
    </w:pPr>
    <w:rPr>
      <w:rFonts w:asciiTheme="minorHAnsi" w:hAnsiTheme="minorHAnsi"/>
      <w:b/>
      <w:sz w:val="22"/>
      <w:szCs w:val="22"/>
    </w:rPr>
  </w:style>
  <w:style w:type="character" w:styleId="Hyperlink">
    <w:name w:val="Hyperlink"/>
    <w:basedOn w:val="DefaultParagraphFont"/>
    <w:uiPriority w:val="99"/>
    <w:unhideWhenUsed/>
    <w:rsid w:val="00715531"/>
    <w:rPr>
      <w:color w:val="0000FF" w:themeColor="hyperlink"/>
      <w:u w:val="single"/>
    </w:rPr>
  </w:style>
  <w:style w:type="table" w:customStyle="1" w:styleId="TableGrid1">
    <w:name w:val="Table Grid1"/>
    <w:basedOn w:val="TableNormal"/>
    <w:next w:val="TableGrid"/>
    <w:uiPriority w:val="59"/>
    <w:rsid w:val="003E79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5">
    <w:name w:val="Medium Shading 1 Accent 5"/>
    <w:basedOn w:val="TableNormal"/>
    <w:uiPriority w:val="63"/>
    <w:rsid w:val="00785A1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85A1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785A1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1">
    <w:name w:val="Light Shading Accent 1"/>
    <w:basedOn w:val="TableNormal"/>
    <w:uiPriority w:val="60"/>
    <w:rsid w:val="00785A1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rsid w:val="00AB0DA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AB0DA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B0DA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B0DA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B0DA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B0DA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B0DA3"/>
    <w:pPr>
      <w:ind w:left="1920"/>
    </w:pPr>
    <w:rPr>
      <w:rFonts w:asciiTheme="minorHAnsi" w:hAnsiTheme="minorHAnsi"/>
      <w:sz w:val="20"/>
      <w:szCs w:val="20"/>
    </w:rPr>
  </w:style>
  <w:style w:type="paragraph" w:styleId="ListParagraph">
    <w:name w:val="List Paragraph"/>
    <w:basedOn w:val="Normal"/>
    <w:uiPriority w:val="34"/>
    <w:qFormat/>
    <w:rsid w:val="00AB0DA3"/>
    <w:pPr>
      <w:ind w:left="720"/>
      <w:contextualSpacing/>
    </w:pPr>
  </w:style>
  <w:style w:type="character" w:customStyle="1" w:styleId="Heading3Char">
    <w:name w:val="Heading 3 Char"/>
    <w:basedOn w:val="DefaultParagraphFont"/>
    <w:link w:val="Heading3"/>
    <w:uiPriority w:val="9"/>
    <w:rsid w:val="00AB0DA3"/>
    <w:rPr>
      <w:rFonts w:asciiTheme="majorHAnsi" w:eastAsiaTheme="majorEastAsia" w:hAnsiTheme="majorHAnsi" w:cstheme="majorBidi"/>
      <w:b/>
      <w:bCs/>
      <w:color w:val="4F81BD" w:themeColor="accent1"/>
      <w:sz w:val="24"/>
      <w:szCs w:val="24"/>
      <w:lang w:val="en-US" w:eastAsia="en-US"/>
    </w:rPr>
  </w:style>
  <w:style w:type="character" w:styleId="PageNumber">
    <w:name w:val="page number"/>
    <w:basedOn w:val="DefaultParagraphFont"/>
    <w:uiPriority w:val="99"/>
    <w:semiHidden/>
    <w:unhideWhenUsed/>
    <w:rsid w:val="00F7067A"/>
  </w:style>
  <w:style w:type="table" w:customStyle="1" w:styleId="ListTable1Light1">
    <w:name w:val="List Table 1 Light1"/>
    <w:basedOn w:val="TableNormal"/>
    <w:uiPriority w:val="46"/>
    <w:rsid w:val="00B761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1">
    <w:name w:val="List Table 1 Light - Accent 31"/>
    <w:basedOn w:val="TableNormal"/>
    <w:uiPriority w:val="46"/>
    <w:rsid w:val="00B761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5848">
      <w:bodyDiv w:val="1"/>
      <w:marLeft w:val="0"/>
      <w:marRight w:val="0"/>
      <w:marTop w:val="0"/>
      <w:marBottom w:val="0"/>
      <w:divBdr>
        <w:top w:val="none" w:sz="0" w:space="0" w:color="auto"/>
        <w:left w:val="none" w:sz="0" w:space="0" w:color="auto"/>
        <w:bottom w:val="none" w:sz="0" w:space="0" w:color="auto"/>
        <w:right w:val="none" w:sz="0" w:space="0" w:color="auto"/>
      </w:divBdr>
    </w:div>
    <w:div w:id="131409551">
      <w:bodyDiv w:val="1"/>
      <w:marLeft w:val="0"/>
      <w:marRight w:val="0"/>
      <w:marTop w:val="0"/>
      <w:marBottom w:val="0"/>
      <w:divBdr>
        <w:top w:val="none" w:sz="0" w:space="0" w:color="auto"/>
        <w:left w:val="none" w:sz="0" w:space="0" w:color="auto"/>
        <w:bottom w:val="none" w:sz="0" w:space="0" w:color="auto"/>
        <w:right w:val="none" w:sz="0" w:space="0" w:color="auto"/>
      </w:divBdr>
    </w:div>
    <w:div w:id="177087216">
      <w:bodyDiv w:val="1"/>
      <w:marLeft w:val="0"/>
      <w:marRight w:val="0"/>
      <w:marTop w:val="0"/>
      <w:marBottom w:val="0"/>
      <w:divBdr>
        <w:top w:val="none" w:sz="0" w:space="0" w:color="auto"/>
        <w:left w:val="none" w:sz="0" w:space="0" w:color="auto"/>
        <w:bottom w:val="none" w:sz="0" w:space="0" w:color="auto"/>
        <w:right w:val="none" w:sz="0" w:space="0" w:color="auto"/>
      </w:divBdr>
    </w:div>
    <w:div w:id="353770289">
      <w:bodyDiv w:val="1"/>
      <w:marLeft w:val="0"/>
      <w:marRight w:val="0"/>
      <w:marTop w:val="0"/>
      <w:marBottom w:val="0"/>
      <w:divBdr>
        <w:top w:val="none" w:sz="0" w:space="0" w:color="auto"/>
        <w:left w:val="none" w:sz="0" w:space="0" w:color="auto"/>
        <w:bottom w:val="none" w:sz="0" w:space="0" w:color="auto"/>
        <w:right w:val="none" w:sz="0" w:space="0" w:color="auto"/>
      </w:divBdr>
    </w:div>
    <w:div w:id="397479152">
      <w:bodyDiv w:val="1"/>
      <w:marLeft w:val="0"/>
      <w:marRight w:val="0"/>
      <w:marTop w:val="0"/>
      <w:marBottom w:val="0"/>
      <w:divBdr>
        <w:top w:val="none" w:sz="0" w:space="0" w:color="auto"/>
        <w:left w:val="none" w:sz="0" w:space="0" w:color="auto"/>
        <w:bottom w:val="none" w:sz="0" w:space="0" w:color="auto"/>
        <w:right w:val="none" w:sz="0" w:space="0" w:color="auto"/>
      </w:divBdr>
    </w:div>
    <w:div w:id="430004682">
      <w:bodyDiv w:val="1"/>
      <w:marLeft w:val="0"/>
      <w:marRight w:val="0"/>
      <w:marTop w:val="0"/>
      <w:marBottom w:val="0"/>
      <w:divBdr>
        <w:top w:val="none" w:sz="0" w:space="0" w:color="auto"/>
        <w:left w:val="none" w:sz="0" w:space="0" w:color="auto"/>
        <w:bottom w:val="none" w:sz="0" w:space="0" w:color="auto"/>
        <w:right w:val="none" w:sz="0" w:space="0" w:color="auto"/>
      </w:divBdr>
    </w:div>
    <w:div w:id="463159997">
      <w:bodyDiv w:val="1"/>
      <w:marLeft w:val="0"/>
      <w:marRight w:val="0"/>
      <w:marTop w:val="0"/>
      <w:marBottom w:val="0"/>
      <w:divBdr>
        <w:top w:val="none" w:sz="0" w:space="0" w:color="auto"/>
        <w:left w:val="none" w:sz="0" w:space="0" w:color="auto"/>
        <w:bottom w:val="none" w:sz="0" w:space="0" w:color="auto"/>
        <w:right w:val="none" w:sz="0" w:space="0" w:color="auto"/>
      </w:divBdr>
    </w:div>
    <w:div w:id="535776226">
      <w:bodyDiv w:val="1"/>
      <w:marLeft w:val="0"/>
      <w:marRight w:val="0"/>
      <w:marTop w:val="0"/>
      <w:marBottom w:val="0"/>
      <w:divBdr>
        <w:top w:val="none" w:sz="0" w:space="0" w:color="auto"/>
        <w:left w:val="none" w:sz="0" w:space="0" w:color="auto"/>
        <w:bottom w:val="none" w:sz="0" w:space="0" w:color="auto"/>
        <w:right w:val="none" w:sz="0" w:space="0" w:color="auto"/>
      </w:divBdr>
    </w:div>
    <w:div w:id="654992263">
      <w:bodyDiv w:val="1"/>
      <w:marLeft w:val="0"/>
      <w:marRight w:val="0"/>
      <w:marTop w:val="0"/>
      <w:marBottom w:val="0"/>
      <w:divBdr>
        <w:top w:val="none" w:sz="0" w:space="0" w:color="auto"/>
        <w:left w:val="none" w:sz="0" w:space="0" w:color="auto"/>
        <w:bottom w:val="none" w:sz="0" w:space="0" w:color="auto"/>
        <w:right w:val="none" w:sz="0" w:space="0" w:color="auto"/>
      </w:divBdr>
    </w:div>
    <w:div w:id="688720117">
      <w:bodyDiv w:val="1"/>
      <w:marLeft w:val="0"/>
      <w:marRight w:val="0"/>
      <w:marTop w:val="0"/>
      <w:marBottom w:val="0"/>
      <w:divBdr>
        <w:top w:val="none" w:sz="0" w:space="0" w:color="auto"/>
        <w:left w:val="none" w:sz="0" w:space="0" w:color="auto"/>
        <w:bottom w:val="none" w:sz="0" w:space="0" w:color="auto"/>
        <w:right w:val="none" w:sz="0" w:space="0" w:color="auto"/>
      </w:divBdr>
    </w:div>
    <w:div w:id="691803186">
      <w:bodyDiv w:val="1"/>
      <w:marLeft w:val="0"/>
      <w:marRight w:val="0"/>
      <w:marTop w:val="0"/>
      <w:marBottom w:val="0"/>
      <w:divBdr>
        <w:top w:val="none" w:sz="0" w:space="0" w:color="auto"/>
        <w:left w:val="none" w:sz="0" w:space="0" w:color="auto"/>
        <w:bottom w:val="none" w:sz="0" w:space="0" w:color="auto"/>
        <w:right w:val="none" w:sz="0" w:space="0" w:color="auto"/>
      </w:divBdr>
    </w:div>
    <w:div w:id="717247346">
      <w:bodyDiv w:val="1"/>
      <w:marLeft w:val="0"/>
      <w:marRight w:val="0"/>
      <w:marTop w:val="0"/>
      <w:marBottom w:val="0"/>
      <w:divBdr>
        <w:top w:val="none" w:sz="0" w:space="0" w:color="auto"/>
        <w:left w:val="none" w:sz="0" w:space="0" w:color="auto"/>
        <w:bottom w:val="none" w:sz="0" w:space="0" w:color="auto"/>
        <w:right w:val="none" w:sz="0" w:space="0" w:color="auto"/>
      </w:divBdr>
    </w:div>
    <w:div w:id="762839949">
      <w:bodyDiv w:val="1"/>
      <w:marLeft w:val="0"/>
      <w:marRight w:val="0"/>
      <w:marTop w:val="0"/>
      <w:marBottom w:val="0"/>
      <w:divBdr>
        <w:top w:val="none" w:sz="0" w:space="0" w:color="auto"/>
        <w:left w:val="none" w:sz="0" w:space="0" w:color="auto"/>
        <w:bottom w:val="none" w:sz="0" w:space="0" w:color="auto"/>
        <w:right w:val="none" w:sz="0" w:space="0" w:color="auto"/>
      </w:divBdr>
    </w:div>
    <w:div w:id="768358854">
      <w:bodyDiv w:val="1"/>
      <w:marLeft w:val="0"/>
      <w:marRight w:val="0"/>
      <w:marTop w:val="0"/>
      <w:marBottom w:val="0"/>
      <w:divBdr>
        <w:top w:val="none" w:sz="0" w:space="0" w:color="auto"/>
        <w:left w:val="none" w:sz="0" w:space="0" w:color="auto"/>
        <w:bottom w:val="none" w:sz="0" w:space="0" w:color="auto"/>
        <w:right w:val="none" w:sz="0" w:space="0" w:color="auto"/>
      </w:divBdr>
    </w:div>
    <w:div w:id="784276073">
      <w:bodyDiv w:val="1"/>
      <w:marLeft w:val="0"/>
      <w:marRight w:val="0"/>
      <w:marTop w:val="0"/>
      <w:marBottom w:val="0"/>
      <w:divBdr>
        <w:top w:val="none" w:sz="0" w:space="0" w:color="auto"/>
        <w:left w:val="none" w:sz="0" w:space="0" w:color="auto"/>
        <w:bottom w:val="none" w:sz="0" w:space="0" w:color="auto"/>
        <w:right w:val="none" w:sz="0" w:space="0" w:color="auto"/>
      </w:divBdr>
    </w:div>
    <w:div w:id="852961965">
      <w:bodyDiv w:val="1"/>
      <w:marLeft w:val="0"/>
      <w:marRight w:val="0"/>
      <w:marTop w:val="0"/>
      <w:marBottom w:val="0"/>
      <w:divBdr>
        <w:top w:val="none" w:sz="0" w:space="0" w:color="auto"/>
        <w:left w:val="none" w:sz="0" w:space="0" w:color="auto"/>
        <w:bottom w:val="none" w:sz="0" w:space="0" w:color="auto"/>
        <w:right w:val="none" w:sz="0" w:space="0" w:color="auto"/>
      </w:divBdr>
    </w:div>
    <w:div w:id="864976617">
      <w:bodyDiv w:val="1"/>
      <w:marLeft w:val="0"/>
      <w:marRight w:val="0"/>
      <w:marTop w:val="0"/>
      <w:marBottom w:val="0"/>
      <w:divBdr>
        <w:top w:val="none" w:sz="0" w:space="0" w:color="auto"/>
        <w:left w:val="none" w:sz="0" w:space="0" w:color="auto"/>
        <w:bottom w:val="none" w:sz="0" w:space="0" w:color="auto"/>
        <w:right w:val="none" w:sz="0" w:space="0" w:color="auto"/>
      </w:divBdr>
    </w:div>
    <w:div w:id="966544274">
      <w:bodyDiv w:val="1"/>
      <w:marLeft w:val="0"/>
      <w:marRight w:val="0"/>
      <w:marTop w:val="0"/>
      <w:marBottom w:val="0"/>
      <w:divBdr>
        <w:top w:val="none" w:sz="0" w:space="0" w:color="auto"/>
        <w:left w:val="none" w:sz="0" w:space="0" w:color="auto"/>
        <w:bottom w:val="none" w:sz="0" w:space="0" w:color="auto"/>
        <w:right w:val="none" w:sz="0" w:space="0" w:color="auto"/>
      </w:divBdr>
    </w:div>
    <w:div w:id="999305378">
      <w:bodyDiv w:val="1"/>
      <w:marLeft w:val="0"/>
      <w:marRight w:val="0"/>
      <w:marTop w:val="0"/>
      <w:marBottom w:val="0"/>
      <w:divBdr>
        <w:top w:val="none" w:sz="0" w:space="0" w:color="auto"/>
        <w:left w:val="none" w:sz="0" w:space="0" w:color="auto"/>
        <w:bottom w:val="none" w:sz="0" w:space="0" w:color="auto"/>
        <w:right w:val="none" w:sz="0" w:space="0" w:color="auto"/>
      </w:divBdr>
    </w:div>
    <w:div w:id="1002701734">
      <w:bodyDiv w:val="1"/>
      <w:marLeft w:val="0"/>
      <w:marRight w:val="0"/>
      <w:marTop w:val="0"/>
      <w:marBottom w:val="0"/>
      <w:divBdr>
        <w:top w:val="none" w:sz="0" w:space="0" w:color="auto"/>
        <w:left w:val="none" w:sz="0" w:space="0" w:color="auto"/>
        <w:bottom w:val="none" w:sz="0" w:space="0" w:color="auto"/>
        <w:right w:val="none" w:sz="0" w:space="0" w:color="auto"/>
      </w:divBdr>
    </w:div>
    <w:div w:id="1091898964">
      <w:bodyDiv w:val="1"/>
      <w:marLeft w:val="0"/>
      <w:marRight w:val="0"/>
      <w:marTop w:val="0"/>
      <w:marBottom w:val="0"/>
      <w:divBdr>
        <w:top w:val="none" w:sz="0" w:space="0" w:color="auto"/>
        <w:left w:val="none" w:sz="0" w:space="0" w:color="auto"/>
        <w:bottom w:val="none" w:sz="0" w:space="0" w:color="auto"/>
        <w:right w:val="none" w:sz="0" w:space="0" w:color="auto"/>
      </w:divBdr>
    </w:div>
    <w:div w:id="1139028862">
      <w:bodyDiv w:val="1"/>
      <w:marLeft w:val="0"/>
      <w:marRight w:val="0"/>
      <w:marTop w:val="0"/>
      <w:marBottom w:val="0"/>
      <w:divBdr>
        <w:top w:val="none" w:sz="0" w:space="0" w:color="auto"/>
        <w:left w:val="none" w:sz="0" w:space="0" w:color="auto"/>
        <w:bottom w:val="none" w:sz="0" w:space="0" w:color="auto"/>
        <w:right w:val="none" w:sz="0" w:space="0" w:color="auto"/>
      </w:divBdr>
    </w:div>
    <w:div w:id="1202212527">
      <w:bodyDiv w:val="1"/>
      <w:marLeft w:val="0"/>
      <w:marRight w:val="0"/>
      <w:marTop w:val="0"/>
      <w:marBottom w:val="0"/>
      <w:divBdr>
        <w:top w:val="none" w:sz="0" w:space="0" w:color="auto"/>
        <w:left w:val="none" w:sz="0" w:space="0" w:color="auto"/>
        <w:bottom w:val="none" w:sz="0" w:space="0" w:color="auto"/>
        <w:right w:val="none" w:sz="0" w:space="0" w:color="auto"/>
      </w:divBdr>
    </w:div>
    <w:div w:id="1215391831">
      <w:bodyDiv w:val="1"/>
      <w:marLeft w:val="0"/>
      <w:marRight w:val="0"/>
      <w:marTop w:val="0"/>
      <w:marBottom w:val="0"/>
      <w:divBdr>
        <w:top w:val="none" w:sz="0" w:space="0" w:color="auto"/>
        <w:left w:val="none" w:sz="0" w:space="0" w:color="auto"/>
        <w:bottom w:val="none" w:sz="0" w:space="0" w:color="auto"/>
        <w:right w:val="none" w:sz="0" w:space="0" w:color="auto"/>
      </w:divBdr>
    </w:div>
    <w:div w:id="1225065230">
      <w:bodyDiv w:val="1"/>
      <w:marLeft w:val="0"/>
      <w:marRight w:val="0"/>
      <w:marTop w:val="0"/>
      <w:marBottom w:val="0"/>
      <w:divBdr>
        <w:top w:val="none" w:sz="0" w:space="0" w:color="auto"/>
        <w:left w:val="none" w:sz="0" w:space="0" w:color="auto"/>
        <w:bottom w:val="none" w:sz="0" w:space="0" w:color="auto"/>
        <w:right w:val="none" w:sz="0" w:space="0" w:color="auto"/>
      </w:divBdr>
    </w:div>
    <w:div w:id="1226180673">
      <w:bodyDiv w:val="1"/>
      <w:marLeft w:val="0"/>
      <w:marRight w:val="0"/>
      <w:marTop w:val="0"/>
      <w:marBottom w:val="0"/>
      <w:divBdr>
        <w:top w:val="none" w:sz="0" w:space="0" w:color="auto"/>
        <w:left w:val="none" w:sz="0" w:space="0" w:color="auto"/>
        <w:bottom w:val="none" w:sz="0" w:space="0" w:color="auto"/>
        <w:right w:val="none" w:sz="0" w:space="0" w:color="auto"/>
      </w:divBdr>
    </w:div>
    <w:div w:id="1378821446">
      <w:bodyDiv w:val="1"/>
      <w:marLeft w:val="0"/>
      <w:marRight w:val="0"/>
      <w:marTop w:val="0"/>
      <w:marBottom w:val="0"/>
      <w:divBdr>
        <w:top w:val="none" w:sz="0" w:space="0" w:color="auto"/>
        <w:left w:val="none" w:sz="0" w:space="0" w:color="auto"/>
        <w:bottom w:val="none" w:sz="0" w:space="0" w:color="auto"/>
        <w:right w:val="none" w:sz="0" w:space="0" w:color="auto"/>
      </w:divBdr>
    </w:div>
    <w:div w:id="1439716372">
      <w:bodyDiv w:val="1"/>
      <w:marLeft w:val="0"/>
      <w:marRight w:val="0"/>
      <w:marTop w:val="0"/>
      <w:marBottom w:val="0"/>
      <w:divBdr>
        <w:top w:val="none" w:sz="0" w:space="0" w:color="auto"/>
        <w:left w:val="none" w:sz="0" w:space="0" w:color="auto"/>
        <w:bottom w:val="none" w:sz="0" w:space="0" w:color="auto"/>
        <w:right w:val="none" w:sz="0" w:space="0" w:color="auto"/>
      </w:divBdr>
    </w:div>
    <w:div w:id="1510674348">
      <w:bodyDiv w:val="1"/>
      <w:marLeft w:val="0"/>
      <w:marRight w:val="0"/>
      <w:marTop w:val="0"/>
      <w:marBottom w:val="0"/>
      <w:divBdr>
        <w:top w:val="none" w:sz="0" w:space="0" w:color="auto"/>
        <w:left w:val="none" w:sz="0" w:space="0" w:color="auto"/>
        <w:bottom w:val="none" w:sz="0" w:space="0" w:color="auto"/>
        <w:right w:val="none" w:sz="0" w:space="0" w:color="auto"/>
      </w:divBdr>
    </w:div>
    <w:div w:id="1536113953">
      <w:bodyDiv w:val="1"/>
      <w:marLeft w:val="0"/>
      <w:marRight w:val="0"/>
      <w:marTop w:val="0"/>
      <w:marBottom w:val="0"/>
      <w:divBdr>
        <w:top w:val="none" w:sz="0" w:space="0" w:color="auto"/>
        <w:left w:val="none" w:sz="0" w:space="0" w:color="auto"/>
        <w:bottom w:val="none" w:sz="0" w:space="0" w:color="auto"/>
        <w:right w:val="none" w:sz="0" w:space="0" w:color="auto"/>
      </w:divBdr>
    </w:div>
    <w:div w:id="1587034516">
      <w:bodyDiv w:val="1"/>
      <w:marLeft w:val="0"/>
      <w:marRight w:val="0"/>
      <w:marTop w:val="0"/>
      <w:marBottom w:val="0"/>
      <w:divBdr>
        <w:top w:val="none" w:sz="0" w:space="0" w:color="auto"/>
        <w:left w:val="none" w:sz="0" w:space="0" w:color="auto"/>
        <w:bottom w:val="none" w:sz="0" w:space="0" w:color="auto"/>
        <w:right w:val="none" w:sz="0" w:space="0" w:color="auto"/>
      </w:divBdr>
    </w:div>
    <w:div w:id="1678076669">
      <w:bodyDiv w:val="1"/>
      <w:marLeft w:val="0"/>
      <w:marRight w:val="0"/>
      <w:marTop w:val="0"/>
      <w:marBottom w:val="0"/>
      <w:divBdr>
        <w:top w:val="none" w:sz="0" w:space="0" w:color="auto"/>
        <w:left w:val="none" w:sz="0" w:space="0" w:color="auto"/>
        <w:bottom w:val="none" w:sz="0" w:space="0" w:color="auto"/>
        <w:right w:val="none" w:sz="0" w:space="0" w:color="auto"/>
      </w:divBdr>
    </w:div>
    <w:div w:id="1710567493">
      <w:bodyDiv w:val="1"/>
      <w:marLeft w:val="0"/>
      <w:marRight w:val="0"/>
      <w:marTop w:val="0"/>
      <w:marBottom w:val="0"/>
      <w:divBdr>
        <w:top w:val="none" w:sz="0" w:space="0" w:color="auto"/>
        <w:left w:val="none" w:sz="0" w:space="0" w:color="auto"/>
        <w:bottom w:val="none" w:sz="0" w:space="0" w:color="auto"/>
        <w:right w:val="none" w:sz="0" w:space="0" w:color="auto"/>
      </w:divBdr>
    </w:div>
    <w:div w:id="1744720344">
      <w:bodyDiv w:val="1"/>
      <w:marLeft w:val="0"/>
      <w:marRight w:val="0"/>
      <w:marTop w:val="0"/>
      <w:marBottom w:val="0"/>
      <w:divBdr>
        <w:top w:val="none" w:sz="0" w:space="0" w:color="auto"/>
        <w:left w:val="none" w:sz="0" w:space="0" w:color="auto"/>
        <w:bottom w:val="none" w:sz="0" w:space="0" w:color="auto"/>
        <w:right w:val="none" w:sz="0" w:space="0" w:color="auto"/>
      </w:divBdr>
    </w:div>
    <w:div w:id="1749113215">
      <w:bodyDiv w:val="1"/>
      <w:marLeft w:val="0"/>
      <w:marRight w:val="0"/>
      <w:marTop w:val="0"/>
      <w:marBottom w:val="0"/>
      <w:divBdr>
        <w:top w:val="none" w:sz="0" w:space="0" w:color="auto"/>
        <w:left w:val="none" w:sz="0" w:space="0" w:color="auto"/>
        <w:bottom w:val="none" w:sz="0" w:space="0" w:color="auto"/>
        <w:right w:val="none" w:sz="0" w:space="0" w:color="auto"/>
      </w:divBdr>
    </w:div>
    <w:div w:id="1759133801">
      <w:bodyDiv w:val="1"/>
      <w:marLeft w:val="0"/>
      <w:marRight w:val="0"/>
      <w:marTop w:val="0"/>
      <w:marBottom w:val="0"/>
      <w:divBdr>
        <w:top w:val="none" w:sz="0" w:space="0" w:color="auto"/>
        <w:left w:val="none" w:sz="0" w:space="0" w:color="auto"/>
        <w:bottom w:val="none" w:sz="0" w:space="0" w:color="auto"/>
        <w:right w:val="none" w:sz="0" w:space="0" w:color="auto"/>
      </w:divBdr>
    </w:div>
    <w:div w:id="1775204004">
      <w:bodyDiv w:val="1"/>
      <w:marLeft w:val="0"/>
      <w:marRight w:val="0"/>
      <w:marTop w:val="0"/>
      <w:marBottom w:val="0"/>
      <w:divBdr>
        <w:top w:val="none" w:sz="0" w:space="0" w:color="auto"/>
        <w:left w:val="none" w:sz="0" w:space="0" w:color="auto"/>
        <w:bottom w:val="none" w:sz="0" w:space="0" w:color="auto"/>
        <w:right w:val="none" w:sz="0" w:space="0" w:color="auto"/>
      </w:divBdr>
    </w:div>
    <w:div w:id="1811752512">
      <w:bodyDiv w:val="1"/>
      <w:marLeft w:val="0"/>
      <w:marRight w:val="0"/>
      <w:marTop w:val="0"/>
      <w:marBottom w:val="0"/>
      <w:divBdr>
        <w:top w:val="none" w:sz="0" w:space="0" w:color="auto"/>
        <w:left w:val="none" w:sz="0" w:space="0" w:color="auto"/>
        <w:bottom w:val="none" w:sz="0" w:space="0" w:color="auto"/>
        <w:right w:val="none" w:sz="0" w:space="0" w:color="auto"/>
      </w:divBdr>
    </w:div>
    <w:div w:id="1820806833">
      <w:bodyDiv w:val="1"/>
      <w:marLeft w:val="0"/>
      <w:marRight w:val="0"/>
      <w:marTop w:val="0"/>
      <w:marBottom w:val="0"/>
      <w:divBdr>
        <w:top w:val="none" w:sz="0" w:space="0" w:color="auto"/>
        <w:left w:val="none" w:sz="0" w:space="0" w:color="auto"/>
        <w:bottom w:val="none" w:sz="0" w:space="0" w:color="auto"/>
        <w:right w:val="none" w:sz="0" w:space="0" w:color="auto"/>
      </w:divBdr>
    </w:div>
    <w:div w:id="1824657228">
      <w:bodyDiv w:val="1"/>
      <w:marLeft w:val="0"/>
      <w:marRight w:val="0"/>
      <w:marTop w:val="0"/>
      <w:marBottom w:val="0"/>
      <w:divBdr>
        <w:top w:val="none" w:sz="0" w:space="0" w:color="auto"/>
        <w:left w:val="none" w:sz="0" w:space="0" w:color="auto"/>
        <w:bottom w:val="none" w:sz="0" w:space="0" w:color="auto"/>
        <w:right w:val="none" w:sz="0" w:space="0" w:color="auto"/>
      </w:divBdr>
    </w:div>
    <w:div w:id="1855218197">
      <w:bodyDiv w:val="1"/>
      <w:marLeft w:val="0"/>
      <w:marRight w:val="0"/>
      <w:marTop w:val="0"/>
      <w:marBottom w:val="0"/>
      <w:divBdr>
        <w:top w:val="none" w:sz="0" w:space="0" w:color="auto"/>
        <w:left w:val="none" w:sz="0" w:space="0" w:color="auto"/>
        <w:bottom w:val="none" w:sz="0" w:space="0" w:color="auto"/>
        <w:right w:val="none" w:sz="0" w:space="0" w:color="auto"/>
      </w:divBdr>
    </w:div>
    <w:div w:id="1899396152">
      <w:bodyDiv w:val="1"/>
      <w:marLeft w:val="0"/>
      <w:marRight w:val="0"/>
      <w:marTop w:val="0"/>
      <w:marBottom w:val="0"/>
      <w:divBdr>
        <w:top w:val="none" w:sz="0" w:space="0" w:color="auto"/>
        <w:left w:val="none" w:sz="0" w:space="0" w:color="auto"/>
        <w:bottom w:val="none" w:sz="0" w:space="0" w:color="auto"/>
        <w:right w:val="none" w:sz="0" w:space="0" w:color="auto"/>
      </w:divBdr>
    </w:div>
    <w:div w:id="1936281112">
      <w:bodyDiv w:val="1"/>
      <w:marLeft w:val="0"/>
      <w:marRight w:val="0"/>
      <w:marTop w:val="0"/>
      <w:marBottom w:val="0"/>
      <w:divBdr>
        <w:top w:val="none" w:sz="0" w:space="0" w:color="auto"/>
        <w:left w:val="none" w:sz="0" w:space="0" w:color="auto"/>
        <w:bottom w:val="none" w:sz="0" w:space="0" w:color="auto"/>
        <w:right w:val="none" w:sz="0" w:space="0" w:color="auto"/>
      </w:divBdr>
    </w:div>
    <w:div w:id="1949115348">
      <w:bodyDiv w:val="1"/>
      <w:marLeft w:val="0"/>
      <w:marRight w:val="0"/>
      <w:marTop w:val="0"/>
      <w:marBottom w:val="0"/>
      <w:divBdr>
        <w:top w:val="none" w:sz="0" w:space="0" w:color="auto"/>
        <w:left w:val="none" w:sz="0" w:space="0" w:color="auto"/>
        <w:bottom w:val="none" w:sz="0" w:space="0" w:color="auto"/>
        <w:right w:val="none" w:sz="0" w:space="0" w:color="auto"/>
      </w:divBdr>
    </w:div>
    <w:div w:id="1968121829">
      <w:bodyDiv w:val="1"/>
      <w:marLeft w:val="0"/>
      <w:marRight w:val="0"/>
      <w:marTop w:val="0"/>
      <w:marBottom w:val="0"/>
      <w:divBdr>
        <w:top w:val="none" w:sz="0" w:space="0" w:color="auto"/>
        <w:left w:val="none" w:sz="0" w:space="0" w:color="auto"/>
        <w:bottom w:val="none" w:sz="0" w:space="0" w:color="auto"/>
        <w:right w:val="none" w:sz="0" w:space="0" w:color="auto"/>
      </w:divBdr>
    </w:div>
    <w:div w:id="1990477384">
      <w:bodyDiv w:val="1"/>
      <w:marLeft w:val="0"/>
      <w:marRight w:val="0"/>
      <w:marTop w:val="0"/>
      <w:marBottom w:val="0"/>
      <w:divBdr>
        <w:top w:val="none" w:sz="0" w:space="0" w:color="auto"/>
        <w:left w:val="none" w:sz="0" w:space="0" w:color="auto"/>
        <w:bottom w:val="none" w:sz="0" w:space="0" w:color="auto"/>
        <w:right w:val="none" w:sz="0" w:space="0" w:color="auto"/>
      </w:divBdr>
    </w:div>
    <w:div w:id="2004895907">
      <w:bodyDiv w:val="1"/>
      <w:marLeft w:val="0"/>
      <w:marRight w:val="0"/>
      <w:marTop w:val="0"/>
      <w:marBottom w:val="0"/>
      <w:divBdr>
        <w:top w:val="none" w:sz="0" w:space="0" w:color="auto"/>
        <w:left w:val="none" w:sz="0" w:space="0" w:color="auto"/>
        <w:bottom w:val="none" w:sz="0" w:space="0" w:color="auto"/>
        <w:right w:val="none" w:sz="0" w:space="0" w:color="auto"/>
      </w:divBdr>
    </w:div>
    <w:div w:id="2133591709">
      <w:bodyDiv w:val="1"/>
      <w:marLeft w:val="0"/>
      <w:marRight w:val="0"/>
      <w:marTop w:val="0"/>
      <w:marBottom w:val="0"/>
      <w:divBdr>
        <w:top w:val="none" w:sz="0" w:space="0" w:color="auto"/>
        <w:left w:val="none" w:sz="0" w:space="0" w:color="auto"/>
        <w:bottom w:val="none" w:sz="0" w:space="0" w:color="auto"/>
        <w:right w:val="none" w:sz="0" w:space="0" w:color="auto"/>
      </w:divBdr>
    </w:div>
    <w:div w:id="213451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FC1D-D432-44B8-ACC3-B9EB161A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4850</Words>
  <Characters>27649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REPORT ON THE ASSESSMENT OF ACCESS TO FERTILISERS AND AGRICULTURAL INPUTS</vt:lpstr>
    </vt:vector>
  </TitlesOfParts>
  <Company>HP</Company>
  <LinksUpToDate>false</LinksUpToDate>
  <CharactersWithSpaces>32435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ASSESSMENT OF ACCESS TO FERTILISERS AND AGRICULTURAL INPUTS</dc:title>
  <dc:creator>Virtuous Igbodika</dc:creator>
  <cp:lastModifiedBy>Celestine pc</cp:lastModifiedBy>
  <cp:revision>2</cp:revision>
  <dcterms:created xsi:type="dcterms:W3CDTF">2017-09-18T04:21:00Z</dcterms:created>
  <dcterms:modified xsi:type="dcterms:W3CDTF">2017-09-18T04:21:00Z</dcterms:modified>
</cp:coreProperties>
</file>